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DA5A7" w14:textId="3400E8E1" w:rsidR="00E23277" w:rsidRPr="00AE4A14" w:rsidRDefault="007D55A8" w:rsidP="00E23277">
      <w:pPr>
        <w:pStyle w:val="Agency-heading-1"/>
        <w:rPr>
          <w:sz w:val="24"/>
          <w:szCs w:val="24"/>
        </w:rPr>
      </w:pPr>
      <w:bookmarkStart w:id="0" w:name="_Toc96671627"/>
      <w:bookmarkStart w:id="1" w:name="_Toc96675672"/>
      <w:r>
        <w:rPr>
          <w:rStyle w:val="normaltextrun"/>
          <w:shd w:val="clear" w:color="auto" w:fill="FFFFFF"/>
        </w:rPr>
        <w:t xml:space="preserve">ΣΧΕΔΙΟ </w:t>
      </w:r>
      <w:r w:rsidR="00E23277">
        <w:rPr>
          <w:rStyle w:val="normaltextrun"/>
          <w:shd w:val="clear" w:color="auto" w:fill="FFFFFF"/>
        </w:rPr>
        <w:t>Τελικ</w:t>
      </w:r>
      <w:r>
        <w:rPr>
          <w:rStyle w:val="normaltextrun"/>
          <w:shd w:val="clear" w:color="auto" w:fill="FFFFFF"/>
        </w:rPr>
        <w:t>ΩΝ</w:t>
      </w:r>
      <w:r w:rsidR="00E23277">
        <w:rPr>
          <w:rStyle w:val="normaltextrun"/>
          <w:shd w:val="clear" w:color="auto" w:fill="FFFFFF"/>
        </w:rPr>
        <w:t xml:space="preserve"> συστάσε</w:t>
      </w:r>
      <w:r>
        <w:rPr>
          <w:rStyle w:val="normaltextrun"/>
          <w:shd w:val="clear" w:color="auto" w:fill="FFFFFF"/>
        </w:rPr>
        <w:t>ΩΝ</w:t>
      </w:r>
      <w:r w:rsidR="00E23277">
        <w:rPr>
          <w:rStyle w:val="normaltextrun"/>
          <w:shd w:val="clear" w:color="auto" w:fill="FFFFFF"/>
        </w:rPr>
        <w:t xml:space="preserve"> </w:t>
      </w:r>
    </w:p>
    <w:bookmarkEnd w:id="0"/>
    <w:bookmarkEnd w:id="1"/>
    <w:p w14:paraId="25F4667B" w14:textId="3F0DCA22" w:rsidR="00906C35" w:rsidRPr="00AE4A14" w:rsidRDefault="0078123A" w:rsidP="00D058DB">
      <w:pPr>
        <w:pStyle w:val="Agency-heading-2"/>
        <w:rPr>
          <w:rStyle w:val="normaltextrun"/>
          <w:color w:val="000000" w:themeColor="text1"/>
        </w:rPr>
      </w:pPr>
      <w:r>
        <w:rPr>
          <w:rStyle w:val="normaltextrun"/>
          <w:color w:val="000000" w:themeColor="text1"/>
        </w:rPr>
        <w:t xml:space="preserve">Εισαγωγή </w:t>
      </w:r>
    </w:p>
    <w:p w14:paraId="4A5FBB44" w14:textId="787A2199" w:rsidR="00773149" w:rsidRPr="00B37435" w:rsidRDefault="00773149" w:rsidP="007F6F65">
      <w:pPr>
        <w:pStyle w:val="Agency-body-text"/>
        <w:rPr>
          <w:rStyle w:val="eop"/>
        </w:rPr>
      </w:pPr>
      <w:r>
        <w:rPr>
          <w:rStyle w:val="normaltextrun"/>
        </w:rPr>
        <w:t xml:space="preserve">Ο Ευρωπαϊκός Φορέας για την </w:t>
      </w:r>
      <w:r w:rsidR="00A01F35">
        <w:rPr>
          <w:rStyle w:val="normaltextrun"/>
        </w:rPr>
        <w:t xml:space="preserve">Ειδική Αγωγή </w:t>
      </w:r>
      <w:r>
        <w:rPr>
          <w:rStyle w:val="normaltextrun"/>
        </w:rPr>
        <w:t>και την Ενταξιακή Εκπαίδευση (ο Φορέας) συνδράμει το Υπουργείο Παιδείας, Πολιτισμού, Αθλητισμού και Νεολαίας (Υ.Π.Π.Α.Ν.) στο πλαίσιο της μεταρρύθμισης της Ειδικής Αγωγής στην Κύπρο. Η συνδρομή αυτή παρέχεται μέσω των δράσεων της πρώτης και δεύτερης Φάσης του Προγράμματος Στήριξης Διαρθρωτικών Αλλαγών (SRSP) της ΕΕ</w:t>
      </w:r>
      <w:r w:rsidR="005D5EB2">
        <w:rPr>
          <w:rStyle w:val="normaltextrun"/>
        </w:rPr>
        <w:t>.</w:t>
      </w:r>
    </w:p>
    <w:p w14:paraId="7751B9EC" w14:textId="21F2E113" w:rsidR="005D5EB2" w:rsidRDefault="00773149" w:rsidP="00773149">
      <w:pPr>
        <w:pStyle w:val="Agency-body-text"/>
        <w:rPr>
          <w:rStyle w:val="normaltextrun"/>
        </w:rPr>
      </w:pPr>
      <w:r>
        <w:rPr>
          <w:rStyle w:val="normaltextrun"/>
        </w:rPr>
        <w:t xml:space="preserve">Η Δεύτερη Φάση επικεντρώθηκε στην ολοκλήρωση της Μεταρρύθμισης της Ειδικής Αγωγής στην Κύπρο. </w:t>
      </w:r>
    </w:p>
    <w:p w14:paraId="393DCB21" w14:textId="118269D2" w:rsidR="00773149" w:rsidRDefault="00773149" w:rsidP="00773149">
      <w:pPr>
        <w:pStyle w:val="Agency-body-text"/>
        <w:rPr>
          <w:rStyle w:val="normaltextrun"/>
        </w:rPr>
      </w:pPr>
      <w:r>
        <w:rPr>
          <w:rStyle w:val="normaltextrun"/>
        </w:rPr>
        <w:t>Το παρόν έντυπο περιλαμβάνει τ</w:t>
      </w:r>
      <w:r w:rsidR="005D5EB2">
        <w:rPr>
          <w:rStyle w:val="normaltextrun"/>
        </w:rPr>
        <w:t xml:space="preserve">ο σχέδιο </w:t>
      </w:r>
      <w:r>
        <w:rPr>
          <w:rStyle w:val="normaltextrun"/>
        </w:rPr>
        <w:t>συστάσε</w:t>
      </w:r>
      <w:r w:rsidR="005D5EB2">
        <w:rPr>
          <w:rStyle w:val="normaltextrun"/>
        </w:rPr>
        <w:t>ων</w:t>
      </w:r>
      <w:r>
        <w:rPr>
          <w:rStyle w:val="normaltextrun"/>
        </w:rPr>
        <w:t xml:space="preserve"> προκειμένου να χρησιμοποιηθούν ως κατευθυντήριες γραμμές για το σχέδιο κανονισμών για την ενιαία εκπαίδευση.</w:t>
      </w:r>
    </w:p>
    <w:p w14:paraId="53224F44" w14:textId="6647C376" w:rsidR="005D5EB2" w:rsidRDefault="005D5EB2" w:rsidP="00773149">
      <w:pPr>
        <w:pStyle w:val="Agency-body-text"/>
        <w:rPr>
          <w:rStyle w:val="normaltextrun"/>
        </w:rPr>
      </w:pPr>
    </w:p>
    <w:p w14:paraId="053CD628" w14:textId="25AFB03B" w:rsidR="009179D1" w:rsidRPr="00AE4A14" w:rsidRDefault="00ED1345" w:rsidP="00F0332F">
      <w:pPr>
        <w:pStyle w:val="Agency-heading-2"/>
        <w:rPr>
          <w:color w:val="000000" w:themeColor="text1"/>
        </w:rPr>
      </w:pPr>
      <w:r>
        <w:rPr>
          <w:rStyle w:val="normaltextrun"/>
          <w:color w:val="000000" w:themeColor="text1"/>
        </w:rPr>
        <w:t>Η δομή των τελικών συστάσεων</w:t>
      </w:r>
    </w:p>
    <w:p w14:paraId="2D588D3F" w14:textId="77777777" w:rsidR="005D5EB2" w:rsidRDefault="009179D1" w:rsidP="002E58BA">
      <w:pPr>
        <w:pStyle w:val="Agency-body-text"/>
        <w:rPr>
          <w:rStyle w:val="normaltextrun"/>
        </w:rPr>
      </w:pPr>
      <w:r>
        <w:rPr>
          <w:rStyle w:val="normaltextrun"/>
        </w:rPr>
        <w:t xml:space="preserve">Οι Κανονισμοί πρέπει να εστιάζονται στα δικαιώματα, τις διαδικασίες, τους επαγγελματικούς ρόλους και τις αρμοδιότητες προκειμένου να ερμηνεύουν τον Νόμο με τρόπο που προάγει την ενιαία εκπαίδευση. Η ενιαία εκπαίδευση είναι μια μεταρρύθμιση που πρέπει να καλύπτει </w:t>
      </w:r>
      <w:r>
        <w:rPr>
          <w:rStyle w:val="normaltextrun"/>
          <w:b/>
          <w:bCs/>
        </w:rPr>
        <w:t>όλους τους μαθητές</w:t>
      </w:r>
      <w:r>
        <w:rPr>
          <w:rStyle w:val="normaltextrun"/>
        </w:rPr>
        <w:t xml:space="preserve"> και να βελτιώνει την ποιότητα της εκπαίδευσης και της συμμετοχής στην κοινωνία για όλους. </w:t>
      </w:r>
    </w:p>
    <w:p w14:paraId="0520B7F9" w14:textId="5E9DE759" w:rsidR="00ED1345" w:rsidRPr="00AE4A14" w:rsidRDefault="007F139F" w:rsidP="002E58BA">
      <w:pPr>
        <w:pStyle w:val="Agency-body-text"/>
        <w:rPr>
          <w:rStyle w:val="normaltextrun"/>
        </w:rPr>
      </w:pPr>
      <w:r>
        <w:rPr>
          <w:rStyle w:val="eop"/>
        </w:rPr>
        <w:t>Οι αρχές αποτυπώνονται σε επτά κύριες θεματικές</w:t>
      </w:r>
      <w:r w:rsidR="00DC4271">
        <w:rPr>
          <w:rStyle w:val="eop"/>
        </w:rPr>
        <w:t xml:space="preserve"> ενότητες</w:t>
      </w:r>
      <w:r>
        <w:rPr>
          <w:rStyle w:val="eop"/>
        </w:rPr>
        <w:t xml:space="preserve">, γύρω από τις οποίες διαρθρώνεται </w:t>
      </w:r>
      <w:r>
        <w:rPr>
          <w:rStyle w:val="normaltextrun"/>
        </w:rPr>
        <w:t xml:space="preserve">ο βασικός κορμός της παρούσας έκθεσης: </w:t>
      </w:r>
    </w:p>
    <w:p w14:paraId="2E69B87C" w14:textId="48E60124" w:rsidR="009179D1" w:rsidRPr="00AE4A14" w:rsidRDefault="009179D1" w:rsidP="00642559">
      <w:pPr>
        <w:pStyle w:val="Agency-body-text"/>
        <w:numPr>
          <w:ilvl w:val="0"/>
          <w:numId w:val="9"/>
        </w:numPr>
      </w:pPr>
      <w:r>
        <w:rPr>
          <w:rStyle w:val="normaltextrun"/>
          <w:b/>
        </w:rPr>
        <w:t>Θεματική Ενότητα 1:</w:t>
      </w:r>
      <w:r>
        <w:rPr>
          <w:rStyle w:val="normaltextrun"/>
        </w:rPr>
        <w:t> Διασφάλιση του δικαιώματος όλων των παιδιών σε γενική εκπαίδευση. Η θεματική αυτή ενότητα είναι στενά συνδεδεμένη με το Τμήμα ΙΙ 3 του Νομοσχεδίου.</w:t>
      </w:r>
      <w:r>
        <w:rPr>
          <w:rStyle w:val="eop"/>
        </w:rPr>
        <w:t> </w:t>
      </w:r>
    </w:p>
    <w:p w14:paraId="28D74A2F" w14:textId="6F3EA4B7" w:rsidR="009179D1" w:rsidRPr="00AE4A14" w:rsidRDefault="009179D1" w:rsidP="00642559">
      <w:pPr>
        <w:pStyle w:val="Agency-body-text"/>
        <w:numPr>
          <w:ilvl w:val="0"/>
          <w:numId w:val="9"/>
        </w:numPr>
      </w:pPr>
      <w:r>
        <w:rPr>
          <w:rStyle w:val="normaltextrun"/>
          <w:b/>
        </w:rPr>
        <w:t>Θεματική Ενότητα 2:</w:t>
      </w:r>
      <w:r>
        <w:rPr>
          <w:rStyle w:val="normaltextrun"/>
        </w:rPr>
        <w:t> Επένδυση σε μια μεταβατική περίοδο. Αυτό προβλέπεται στο Τμήμα 4 του Νομοσχεδίου.</w:t>
      </w:r>
      <w:r>
        <w:rPr>
          <w:rStyle w:val="eop"/>
        </w:rPr>
        <w:t> </w:t>
      </w:r>
    </w:p>
    <w:p w14:paraId="6645BE72" w14:textId="5141EE1A" w:rsidR="009179D1" w:rsidRPr="00AE4A14" w:rsidRDefault="009179D1" w:rsidP="00642559">
      <w:pPr>
        <w:pStyle w:val="Agency-body-text"/>
        <w:numPr>
          <w:ilvl w:val="0"/>
          <w:numId w:val="9"/>
        </w:numPr>
      </w:pPr>
      <w:r>
        <w:rPr>
          <w:rStyle w:val="normaltextrun"/>
          <w:b/>
        </w:rPr>
        <w:t>Θεματική Ενότητα 3:</w:t>
      </w:r>
      <w:r>
        <w:rPr>
          <w:rStyle w:val="normaltextrun"/>
        </w:rPr>
        <w:t xml:space="preserve"> Υλοποίηση του καθολικού σχεδιασμού για τη διδασκαλία και τη μάθηση. Η θεματική αυτή ενότητα είναι στενά συνδεδεμένη με το Τμήμα 5 του Νομοσχεδίου. Οι </w:t>
      </w:r>
      <w:proofErr w:type="spellStart"/>
      <w:r>
        <w:rPr>
          <w:rStyle w:val="normaltextrun"/>
        </w:rPr>
        <w:t>υποενότητες</w:t>
      </w:r>
      <w:proofErr w:type="spellEnd"/>
      <w:r>
        <w:rPr>
          <w:rStyle w:val="normaltextrun"/>
        </w:rPr>
        <w:t xml:space="preserve"> της θεματικής ενότητας σχετίζονται με τα Τμήματα 9, 12 και 15 του Νομοσχεδίου.</w:t>
      </w:r>
      <w:r>
        <w:rPr>
          <w:rStyle w:val="eop"/>
        </w:rPr>
        <w:t> </w:t>
      </w:r>
    </w:p>
    <w:p w14:paraId="1CA7FF4C" w14:textId="69582B64" w:rsidR="009179D1" w:rsidRPr="00AE4A14" w:rsidRDefault="009179D1" w:rsidP="00642559">
      <w:pPr>
        <w:pStyle w:val="Agency-body-text"/>
        <w:numPr>
          <w:ilvl w:val="0"/>
          <w:numId w:val="9"/>
        </w:numPr>
      </w:pPr>
      <w:r>
        <w:rPr>
          <w:rStyle w:val="normaltextrun"/>
          <w:b/>
        </w:rPr>
        <w:t>Θεματική Ενότητα 4:</w:t>
      </w:r>
      <w:r>
        <w:rPr>
          <w:rStyle w:val="normaltextrun"/>
        </w:rPr>
        <w:t xml:space="preserve"> Δημιουργία ενός μοντέλου στήριξης που εξασφαλίζει τη συνέχεια. Η θεματική αυτή ενότητα σχετίζεται με τα Τμήματα 6, 7, 8 και 9 του Νομοσχεδίου.</w:t>
      </w:r>
      <w:r>
        <w:rPr>
          <w:rStyle w:val="eop"/>
        </w:rPr>
        <w:t> </w:t>
      </w:r>
    </w:p>
    <w:p w14:paraId="73F9BEF4" w14:textId="76859442" w:rsidR="009179D1" w:rsidRPr="00AE4A14" w:rsidRDefault="009179D1" w:rsidP="00642559">
      <w:pPr>
        <w:pStyle w:val="Agency-body-text"/>
        <w:numPr>
          <w:ilvl w:val="0"/>
          <w:numId w:val="9"/>
        </w:numPr>
      </w:pPr>
      <w:r>
        <w:rPr>
          <w:rStyle w:val="normaltextrun"/>
          <w:b/>
        </w:rPr>
        <w:t>Θεματική Ενότητα  5:</w:t>
      </w:r>
      <w:r>
        <w:rPr>
          <w:rStyle w:val="normaltextrun"/>
        </w:rPr>
        <w:t xml:space="preserve"> Προαγωγή της αξιολόγησης ως μέρους μιας συνεχούς διαδικασίας στήριξης. Η θεματική αυτή ενότητα σχετίζεται με τα Τμήματα 6, 7, 8, 9 και 15 του Νομοσχεδίου.</w:t>
      </w:r>
      <w:r>
        <w:rPr>
          <w:rStyle w:val="eop"/>
        </w:rPr>
        <w:t> </w:t>
      </w:r>
    </w:p>
    <w:p w14:paraId="4F1F8742" w14:textId="69281635" w:rsidR="009179D1" w:rsidRPr="00AE4A14" w:rsidRDefault="009179D1" w:rsidP="00642559">
      <w:pPr>
        <w:pStyle w:val="Agency-body-text"/>
        <w:numPr>
          <w:ilvl w:val="0"/>
          <w:numId w:val="9"/>
        </w:numPr>
      </w:pPr>
      <w:r>
        <w:rPr>
          <w:rStyle w:val="normaltextrun"/>
          <w:b/>
        </w:rPr>
        <w:lastRenderedPageBreak/>
        <w:t>Θεματική Ενότητα 6:</w:t>
      </w:r>
      <w:r>
        <w:rPr>
          <w:rStyle w:val="normaltextrun"/>
        </w:rPr>
        <w:t xml:space="preserve"> </w:t>
      </w:r>
      <w:r>
        <w:t xml:space="preserve">Αναπροσανατολισμός των ειδικών σχολείων προς ένα διττό ρόλο: παρέχουν στήριξη στα γενικά σχολεία, ως κέντρα στήριξης, και δουλεύουν με μαθητές με σύνθετες ανάγκες στήριξης. </w:t>
      </w:r>
      <w:r>
        <w:rPr>
          <w:rStyle w:val="normaltextrun"/>
        </w:rPr>
        <w:t>Η θεματική αυτή ενότητα σχετίζεται με τα Τμήματα 11 και 13 του Νομοσχεδίου.</w:t>
      </w:r>
    </w:p>
    <w:p w14:paraId="0794C91E" w14:textId="6FFB89C3" w:rsidR="009179D1" w:rsidRPr="00AE4A14" w:rsidRDefault="009179D1" w:rsidP="00642559">
      <w:pPr>
        <w:pStyle w:val="Agency-body-text"/>
        <w:numPr>
          <w:ilvl w:val="0"/>
          <w:numId w:val="9"/>
        </w:numPr>
        <w:rPr>
          <w:rStyle w:val="eop"/>
        </w:rPr>
      </w:pPr>
      <w:r>
        <w:rPr>
          <w:rStyle w:val="normaltextrun"/>
          <w:b/>
        </w:rPr>
        <w:t>Θεματική Ενότητα 7:</w:t>
      </w:r>
      <w:r>
        <w:rPr>
          <w:rStyle w:val="normaltextrun"/>
        </w:rPr>
        <w:t xml:space="preserve"> Συμμετοχή των γονέων και των μαθητών. Η θεματική αυτή ενότητα σχετίζεται με τα Τμήματα 17, 18 και 19 του Νομοσχεδίου</w:t>
      </w:r>
      <w:r>
        <w:rPr>
          <w:rStyle w:val="eop"/>
        </w:rPr>
        <w:t>.</w:t>
      </w:r>
    </w:p>
    <w:p w14:paraId="1DAF7FC8" w14:textId="7020D797" w:rsidR="00AE4A14" w:rsidRDefault="004A7326" w:rsidP="00A777B8">
      <w:pPr>
        <w:pStyle w:val="Agency-body-text"/>
        <w:rPr>
          <w:rStyle w:val="eop"/>
        </w:rPr>
      </w:pPr>
      <w:r>
        <w:rPr>
          <w:rStyle w:val="eop"/>
        </w:rPr>
        <w:t>Οι συστάσεις προτείνουν διάφορες δομές και φορείς που θεωρούνται βασικό στοιχείο για την επιτυχή υλοποίηση του νέου νόμου και των συνοδευτικών κανονισμών. Οι προτάσεις αυτές αποτυπώνονται σχηματοποιημένα στο Σχήμα 1. Αναλυτικότερα, η σύνθεση και ο ρόλος κάθε δομής αναπτύσσονται στο σύνολο του παρόντος εγγράφου.</w:t>
      </w:r>
    </w:p>
    <w:p w14:paraId="36FBA7FA" w14:textId="26B0755A" w:rsidR="00AE4A14" w:rsidRDefault="002B5B89" w:rsidP="00AE4A14">
      <w:pPr>
        <w:pStyle w:val="Agency-body-text"/>
        <w:rPr>
          <w:rStyle w:val="eop"/>
        </w:rPr>
      </w:pPr>
      <w:r>
        <w:rPr>
          <w:noProof/>
          <w:lang w:val="en-US"/>
        </w:rPr>
        <w:drawing>
          <wp:inline distT="0" distB="0" distL="0" distR="0" wp14:anchorId="32485721" wp14:editId="1C4365EE">
            <wp:extent cx="5611495" cy="3133725"/>
            <wp:effectExtent l="0" t="0" r="8255" b="9525"/>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5611495" cy="3133725"/>
                    </a:xfrm>
                    <a:prstGeom prst="rect">
                      <a:avLst/>
                    </a:prstGeom>
                  </pic:spPr>
                </pic:pic>
              </a:graphicData>
            </a:graphic>
          </wp:inline>
        </w:drawing>
      </w:r>
      <w:r>
        <w:rPr>
          <w:noProof/>
        </w:rPr>
        <w:t xml:space="preserve"> </w:t>
      </w:r>
    </w:p>
    <w:p w14:paraId="03CF4CD4" w14:textId="77777777" w:rsidR="00AE4A14" w:rsidRPr="00AE4A14" w:rsidRDefault="00AE4A14" w:rsidP="00A777B8">
      <w:pPr>
        <w:pStyle w:val="Agency-body-text"/>
        <w:rPr>
          <w:rStyle w:val="normaltextrun"/>
        </w:rPr>
      </w:pPr>
    </w:p>
    <w:p w14:paraId="5225F362" w14:textId="6E0CA322" w:rsidR="004A7326" w:rsidRPr="00AE4A14" w:rsidRDefault="004A7326" w:rsidP="00AE4A14">
      <w:pPr>
        <w:pStyle w:val="Agency-body-text"/>
      </w:pPr>
    </w:p>
    <w:p w14:paraId="14F6D743" w14:textId="528E453D" w:rsidR="004A7326" w:rsidRPr="00AE4A14" w:rsidRDefault="004A7326" w:rsidP="00A777B8">
      <w:pPr>
        <w:pStyle w:val="Agency-caption"/>
        <w:rPr>
          <w:color w:val="000000" w:themeColor="text1"/>
        </w:rPr>
      </w:pPr>
      <w:r>
        <w:rPr>
          <w:color w:val="000000" w:themeColor="text1"/>
        </w:rPr>
        <w:t>Σχήμα 1: Κύριες δομές και φορείς που προτείνονται στο έγγραφο</w:t>
      </w:r>
    </w:p>
    <w:p w14:paraId="019DA71D" w14:textId="6D835931" w:rsidR="004A7326" w:rsidRPr="00AE4A14" w:rsidRDefault="004A7326">
      <w:pPr>
        <w:rPr>
          <w:rStyle w:val="normaltextrun"/>
          <w:rFonts w:ascii="Calibri" w:hAnsi="Calibri"/>
          <w:b/>
          <w:bCs/>
          <w:color w:val="000000" w:themeColor="text1"/>
          <w:szCs w:val="20"/>
        </w:rPr>
      </w:pPr>
      <w:r>
        <w:br w:type="page"/>
      </w:r>
    </w:p>
    <w:p w14:paraId="43F12D89" w14:textId="05668920" w:rsidR="00041C28" w:rsidRPr="00AE4A14" w:rsidRDefault="00041C28" w:rsidP="0091341A">
      <w:pPr>
        <w:pStyle w:val="Agency-heading-1"/>
        <w:rPr>
          <w:shd w:val="clear" w:color="auto" w:fill="FFFFFF"/>
        </w:rPr>
      </w:pPr>
      <w:r>
        <w:rPr>
          <w:shd w:val="clear" w:color="auto" w:fill="FFFFFF"/>
        </w:rPr>
        <w:lastRenderedPageBreak/>
        <w:t xml:space="preserve">Θεματική Ενότητα 1: </w:t>
      </w:r>
      <w:r>
        <w:rPr>
          <w:rStyle w:val="normaltextrun"/>
        </w:rPr>
        <w:t>Διασφάλιση του δικαιώματος όλων των παιδιών σε γενική εκπαίδευση</w:t>
      </w:r>
      <w:r>
        <w:rPr>
          <w:shd w:val="clear" w:color="auto" w:fill="FFFFFF"/>
        </w:rPr>
        <w:t> </w:t>
      </w:r>
    </w:p>
    <w:p w14:paraId="3E3D1C82" w14:textId="6699E9E6" w:rsidR="00EA1647" w:rsidRPr="00AE4A14" w:rsidRDefault="00117344" w:rsidP="00642559">
      <w:pPr>
        <w:pStyle w:val="Agency-body-t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Pr>
          <w:b/>
        </w:rPr>
        <w:t>Πρέπει να δρομολογηθούν διαδικασίες και δομές για τη συνεργασία μεταξύ των Υπουργείων.</w:t>
      </w:r>
    </w:p>
    <w:p w14:paraId="2AC0D18C" w14:textId="65A94502" w:rsidR="006D0019" w:rsidRPr="00AE4A14" w:rsidRDefault="006D0019" w:rsidP="00424D54">
      <w:pPr>
        <w:pStyle w:val="Agency-body-text"/>
        <w:rPr>
          <w:i/>
          <w:iCs/>
          <w:shd w:val="clear" w:color="auto" w:fill="FFFFFF"/>
        </w:rPr>
      </w:pPr>
      <w:r>
        <w:rPr>
          <w:i/>
          <w:shd w:val="clear" w:color="auto" w:fill="FFFFFF"/>
        </w:rPr>
        <w:t>Επιχειρησιακές στρατηγικές/ στρατηγικές υλοποίησης</w:t>
      </w:r>
    </w:p>
    <w:p w14:paraId="497B77A0" w14:textId="156B7809" w:rsidR="00EE7C1D" w:rsidRPr="00AE4A14" w:rsidRDefault="00424D54" w:rsidP="00411887">
      <w:pPr>
        <w:pStyle w:val="Agency-body-text"/>
        <w:numPr>
          <w:ilvl w:val="0"/>
          <w:numId w:val="49"/>
        </w:numPr>
      </w:pPr>
      <w:r>
        <w:t>Τα αρμόδια Υπουργεία (Παιδείας, Υγείας, Εργασίας και Πρόνοιας) πρέπει να συμφωνήσουν πώς θα συνεργάζονται ξεπερνώντας τα όρια των αρμοδιοτήτων τους προκειμένου να εξασφαλίσουν εκπαίδευση υψηλής ποιότητας για όλους τους μαθητές.</w:t>
      </w:r>
    </w:p>
    <w:p w14:paraId="4446F23C" w14:textId="77777777" w:rsidR="00377598" w:rsidRPr="00AE4A14" w:rsidRDefault="00377598" w:rsidP="00377598">
      <w:pPr>
        <w:pStyle w:val="Agency-body-text"/>
        <w:numPr>
          <w:ilvl w:val="0"/>
          <w:numId w:val="49"/>
        </w:numPr>
      </w:pPr>
      <w:r>
        <w:t>Τα εν λόγω Υπουργεία πρέπει να συστήσουν μια διυπουργική επιτροπή που θα εξασφαλίζει την επικοινωνία και το συντονισμό μεταξύ των υπουργείων.</w:t>
      </w:r>
    </w:p>
    <w:p w14:paraId="15BB0F4E" w14:textId="46326B61" w:rsidR="00377598" w:rsidRPr="00AE4A14" w:rsidRDefault="00377598" w:rsidP="00411887">
      <w:pPr>
        <w:pStyle w:val="Agency-body-text"/>
        <w:numPr>
          <w:ilvl w:val="0"/>
          <w:numId w:val="49"/>
        </w:numPr>
      </w:pPr>
      <w:r>
        <w:t xml:space="preserve">Η διυπουργική επιτροπή πρέπει να εξετάσει τα διάφορα νομικά πλαίσια ώστε να εξασφαλίσει τη θέσπιση ενός πρωτοκόλλου ουσιαστικής συνεργασίας μεταξύ των αρμόδιων Υπουργείων (π.χ. συνεργασία για τις παρεμβάσεις και την εκπαίδευση κατά την πρώιμη παιδική ηλικία, καθώς και για τη μετάβαση στην ενηλικίωση και στην ανεξάρτητη διαβίωση). </w:t>
      </w:r>
    </w:p>
    <w:p w14:paraId="418D15FE" w14:textId="58BF92EF" w:rsidR="00946D49" w:rsidRPr="00AE4A14" w:rsidRDefault="002B5805" w:rsidP="00411887">
      <w:pPr>
        <w:pStyle w:val="Agency-body-text"/>
        <w:numPr>
          <w:ilvl w:val="0"/>
          <w:numId w:val="49"/>
        </w:numPr>
      </w:pPr>
      <w:r>
        <w:t xml:space="preserve">Το Υπουργείο πρέπει να δρομολογήσει την ανάπτυξη διυπουργικών προγραμμάτων που θα καθιστούν δυνατή τόσο την έγκαιρη παρέμβαση όσο και τη μετάβαση στον ενήλικο βίο και την ανεξάρτητη διαβίωση. </w:t>
      </w:r>
    </w:p>
    <w:p w14:paraId="20A90B25" w14:textId="39AF000F" w:rsidR="00E40610" w:rsidRPr="00AE4A14" w:rsidRDefault="00EA1647" w:rsidP="00642559">
      <w:pPr>
        <w:pStyle w:val="Agency-body-t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Pr>
          <w:b/>
        </w:rPr>
        <w:t>Το Υπουργείο πρέπει να εξετάσει την ανακατανομή των πόρων ώστε να προάγεται η ενιαία εκπαίδευση.</w:t>
      </w:r>
    </w:p>
    <w:p w14:paraId="127B256C" w14:textId="2A46FBF0" w:rsidR="006D0019" w:rsidRPr="00AE4A14" w:rsidRDefault="006D0019" w:rsidP="002C3367">
      <w:pPr>
        <w:pStyle w:val="Agency-body-text"/>
        <w:rPr>
          <w:i/>
          <w:iCs/>
          <w:shd w:val="clear" w:color="auto" w:fill="FFFFFF"/>
        </w:rPr>
      </w:pPr>
      <w:r>
        <w:rPr>
          <w:i/>
          <w:shd w:val="clear" w:color="auto" w:fill="FFFFFF"/>
        </w:rPr>
        <w:t>Επιχειρησιακές στρατηγικές/ στρατηγικές υλοποίησης</w:t>
      </w:r>
    </w:p>
    <w:p w14:paraId="170DC9FC" w14:textId="69C12E05" w:rsidR="00831822" w:rsidRPr="00AE4A14" w:rsidRDefault="00BE5C83" w:rsidP="00831822">
      <w:pPr>
        <w:pStyle w:val="Agency-body-text"/>
        <w:numPr>
          <w:ilvl w:val="0"/>
          <w:numId w:val="50"/>
        </w:numPr>
      </w:pPr>
      <w:r>
        <w:t xml:space="preserve">Το Υπουργείο πρέπει να δημιουργήσει μια Κεντρική Ομάδα Συντονισμού που θα οργανώσει και θα παρακολουθεί την ανακατανομή των πόρων και την υλοποίηση της ενιαίας εκπαίδευσης. </w:t>
      </w:r>
    </w:p>
    <w:p w14:paraId="754FF242" w14:textId="1F8A7604" w:rsidR="00831822" w:rsidRPr="00AE4A14" w:rsidRDefault="00831822" w:rsidP="00831822">
      <w:pPr>
        <w:pStyle w:val="Agency-body-text"/>
        <w:numPr>
          <w:ilvl w:val="0"/>
          <w:numId w:val="50"/>
        </w:numPr>
      </w:pPr>
      <w:r>
        <w:t xml:space="preserve">Στην </w:t>
      </w:r>
      <w:r w:rsidR="00D22471">
        <w:t xml:space="preserve">Κεντρική Ομάδα Συντονισμού </w:t>
      </w:r>
      <w:r>
        <w:t xml:space="preserve">πρέπει να ληφθεί υπόψη η εκπροσώπηση όλων των άμεσα ενδιαφερομένων ομάδων και ενώσεων (συμπεριλαμβανομένων των γονέων και των μαθητών).  </w:t>
      </w:r>
    </w:p>
    <w:p w14:paraId="2A5E6911" w14:textId="710D4804" w:rsidR="00DF7DE8" w:rsidRPr="00AE4A14" w:rsidRDefault="00DF7DE8" w:rsidP="00C72425">
      <w:pPr>
        <w:pStyle w:val="Agency-body-text"/>
        <w:numPr>
          <w:ilvl w:val="0"/>
          <w:numId w:val="50"/>
        </w:numPr>
      </w:pPr>
      <w:r>
        <w:t xml:space="preserve">Η </w:t>
      </w:r>
      <w:r w:rsidR="00D22471">
        <w:t xml:space="preserve">Κεντρική Ομάδα Συντονισμού </w:t>
      </w:r>
      <w:r>
        <w:t>πρέπει να αποσαφηνίσει το ρόλο των διαφόρων συντελεστών (σχολικές εφορείες, διευθυντική ομάδα του σχολείου) που θα είναι υπόλογοι για τη διάθεση και χρησιμοποίηση των πόρων που θα τους ανατεθούν, για την τοποθέτηση και για τη συνεχή εξέλιξη του προσωπικού.</w:t>
      </w:r>
    </w:p>
    <w:p w14:paraId="644094A5" w14:textId="10CA666A" w:rsidR="002C3367" w:rsidRPr="00AE4A14" w:rsidRDefault="002B5805" w:rsidP="00411887">
      <w:pPr>
        <w:pStyle w:val="Agency-body-text"/>
        <w:numPr>
          <w:ilvl w:val="0"/>
          <w:numId w:val="50"/>
        </w:numPr>
      </w:pPr>
      <w:r>
        <w:t>Η Κεντρική Ομάδα Συντονισμού σε συνεργασία με τη διυπουργική επιτροπή πρέπει να εξετάσουν πώς θα ενσωματωθεί σταδιακά η χρηματοδότηση της ειδικής αγωγής στο σύστημα γενικής εκπαίδευσης.</w:t>
      </w:r>
    </w:p>
    <w:p w14:paraId="400A4F88" w14:textId="5D62AC93" w:rsidR="00072F60" w:rsidRPr="00AE4A14" w:rsidRDefault="005F2EE9" w:rsidP="00ED1345">
      <w:pPr>
        <w:pStyle w:val="Agency-body-text"/>
        <w:numPr>
          <w:ilvl w:val="0"/>
          <w:numId w:val="50"/>
        </w:numPr>
      </w:pPr>
      <w:r>
        <w:t xml:space="preserve">Το Υπουργείο πρέπει να υποστηρίξει ένα βαθμό ευελιξίας ως προς την κατανομή των πόρων σε τοπικό επίπεδο και στους προϋπολογισμούς των σχολείων. Για </w:t>
      </w:r>
      <w:r>
        <w:lastRenderedPageBreak/>
        <w:t>παράδειγμα, μπορεί να προβλέψει μεγαλύτερο προϋπολογισμό για το διευθυντή κάθε σχολικής μονάδας, που θα μπορεί να χρησιμοποιείται για ποικίλους σκοπούς.</w:t>
      </w:r>
    </w:p>
    <w:p w14:paraId="4E8C8415" w14:textId="3A9EF89C" w:rsidR="00930BE5" w:rsidRPr="00AE4A14" w:rsidRDefault="00930BE5" w:rsidP="00642559">
      <w:pPr>
        <w:pStyle w:val="Agency-body-t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Pr>
          <w:b/>
        </w:rPr>
        <w:t>Το Υπουργείο πρέπει να αναπτύξει ένα πλαίσιο διασφάλισης της ποιότητας όπου τα σχολεία θα έχουν υποχρέωση λογοδοσίας για την υλοποίηση της ενιαίας εκπαίδευσης για όλους τους μαθητές.</w:t>
      </w:r>
    </w:p>
    <w:p w14:paraId="49FED314" w14:textId="632A4053" w:rsidR="006D0019" w:rsidRPr="00AE4A14" w:rsidRDefault="006D0019" w:rsidP="006D0019">
      <w:pPr>
        <w:pStyle w:val="Agency-heading-4"/>
        <w:rPr>
          <w:color w:val="000000" w:themeColor="text1"/>
          <w:shd w:val="clear" w:color="auto" w:fill="FFFFFF"/>
        </w:rPr>
      </w:pPr>
      <w:r>
        <w:rPr>
          <w:color w:val="000000" w:themeColor="text1"/>
          <w:shd w:val="clear" w:color="auto" w:fill="FFFFFF"/>
        </w:rPr>
        <w:t>Επιχειρησιακές στρατηγικές/ στρατηγικές υλοποίησης</w:t>
      </w:r>
    </w:p>
    <w:p w14:paraId="7FB3FF87" w14:textId="5E7FB573" w:rsidR="00FA74FC" w:rsidRPr="00AE4A14" w:rsidRDefault="00FA74FC" w:rsidP="00642559">
      <w:pPr>
        <w:pStyle w:val="Agency-body-text"/>
        <w:numPr>
          <w:ilvl w:val="0"/>
          <w:numId w:val="2"/>
        </w:numPr>
        <w:rPr>
          <w:bCs/>
          <w:iCs/>
        </w:rPr>
      </w:pPr>
      <w:r>
        <w:t>Η Κεντρική Ομάδα Συντονισμού πρέπει να αναπτύξει δείκτες ποιότητας για την παρακολούθηση της ενιαίας εκπαίδευσης, την παρακολούθηση των διαδικασιών και της προόδου ως προς τις επιδόσεις (ακαδημαϊκές, κοινωνικές κλπ.), καθώς και μετρήσιμα κριτήρια για την υποστήριξη της ενιαίας εκπαίδευσης στα σχολεία.</w:t>
      </w:r>
    </w:p>
    <w:p w14:paraId="375EDF72" w14:textId="12D3C23D" w:rsidR="00930BE5" w:rsidRPr="00AE4A14" w:rsidRDefault="0044411C" w:rsidP="00642559">
      <w:pPr>
        <w:pStyle w:val="Agency-body-text"/>
        <w:numPr>
          <w:ilvl w:val="0"/>
          <w:numId w:val="2"/>
        </w:numPr>
      </w:pPr>
      <w:r>
        <w:t>Η Κεντρική Ομάδα Συντονισμού πρέπει να αναπτύξει ένα διαφανές σύστημα συλλογής δεδομένων που θα συνδέεται με τους δείκτες της ενιαίας εκπαίδευσης και θα επισημαίνει τις ευκαιρίες πρόσβασης και επιδόσεων για όλους τους μαθητές (με και χωρίς επίσημη απόφαση).</w:t>
      </w:r>
    </w:p>
    <w:p w14:paraId="5BA112A9" w14:textId="55EF419F" w:rsidR="002F7E52" w:rsidRPr="00AE4A14" w:rsidRDefault="002F7E52" w:rsidP="002F7E52">
      <w:pPr>
        <w:pStyle w:val="Agency-body-text"/>
        <w:numPr>
          <w:ilvl w:val="0"/>
          <w:numId w:val="2"/>
        </w:numPr>
      </w:pPr>
      <w:r>
        <w:t>Η Κεντρική Ομάδα Συντονισμού πρέπει να ορίσει με σαφήνεια τα κονδύλια που θα διατεθούν στην ενιαία εκπαίδευση μέσα στο πενταετές σχέδιο δράσης της μεταβατικής περιόδου (βλ. Σύσταση 5).</w:t>
      </w:r>
    </w:p>
    <w:p w14:paraId="4DAEE690" w14:textId="0F53DCFC" w:rsidR="00930BE5" w:rsidRPr="00AE4A14" w:rsidRDefault="0044411C" w:rsidP="00642559">
      <w:pPr>
        <w:pStyle w:val="Agency-body-text"/>
        <w:numPr>
          <w:ilvl w:val="0"/>
          <w:numId w:val="2"/>
        </w:numPr>
      </w:pPr>
      <w:r>
        <w:t xml:space="preserve">Το Υπουργείο πρέπει να αφιερώσει πόρους σε συστήματα παρακολούθησης που συνδέουν τον τρόπο με τον οποίο το σχολείο χρησιμοποιεί τους πόρους με στοιχεία που αποδεικνύουν την πρόοδο του σχολείου προς τους στόχους της ενιαίας εκπαίδευσης. </w:t>
      </w:r>
    </w:p>
    <w:p w14:paraId="49D00D76" w14:textId="22BB917D" w:rsidR="00930BE5" w:rsidRPr="00AE4A14" w:rsidRDefault="003D0957" w:rsidP="00642559">
      <w:pPr>
        <w:pStyle w:val="Agency-body-text"/>
        <w:numPr>
          <w:ilvl w:val="0"/>
          <w:numId w:val="2"/>
        </w:numPr>
      </w:pPr>
      <w:r>
        <w:t>Η Κεντρική Ομάδα Συντονισμού πρέπει να αναπτύξει μηχανισμούς για συστηματική συλλογή δεδομένων σχετικά με τις δαπάνες και την υλοποίηση των παρακάτω παραμέτρων:</w:t>
      </w:r>
    </w:p>
    <w:p w14:paraId="4DA137F7" w14:textId="17638A5C" w:rsidR="00930BE5" w:rsidRPr="00AE4A14" w:rsidRDefault="00930BE5" w:rsidP="00642559">
      <w:pPr>
        <w:pStyle w:val="Agency-body-text"/>
        <w:numPr>
          <w:ilvl w:val="1"/>
          <w:numId w:val="2"/>
        </w:numPr>
      </w:pPr>
      <w:r>
        <w:t>Πρόσβαση σε εκπαιδευτικούς πόρους σε επίπεδο περιφέρειας και σε επίπεδο σχολείων.</w:t>
      </w:r>
    </w:p>
    <w:p w14:paraId="3CECDF3D" w14:textId="60BF9A53" w:rsidR="00930BE5" w:rsidRPr="00AE4A14" w:rsidRDefault="00930BE5" w:rsidP="00642559">
      <w:pPr>
        <w:pStyle w:val="Agency-body-text"/>
        <w:numPr>
          <w:ilvl w:val="1"/>
          <w:numId w:val="2"/>
        </w:numPr>
      </w:pPr>
      <w:r>
        <w:t>Ευκαιρίες επιδόσεων για μαθητές με και χωρίς επίσημη απόφαση.</w:t>
      </w:r>
    </w:p>
    <w:p w14:paraId="663CFF33" w14:textId="3190571E" w:rsidR="00930BE5" w:rsidRPr="00AE4A14" w:rsidRDefault="00930BE5" w:rsidP="00642559">
      <w:pPr>
        <w:pStyle w:val="Agency-body-text"/>
        <w:numPr>
          <w:ilvl w:val="1"/>
          <w:numId w:val="2"/>
        </w:numPr>
      </w:pPr>
      <w:r>
        <w:t>Υφιστάμενοι μηχανισμοί στήριξης σε επίπεδο περιφέρειας και σε επίπεδο σχολείων.</w:t>
      </w:r>
    </w:p>
    <w:p w14:paraId="172A795F" w14:textId="23B76200" w:rsidR="00BE5C83" w:rsidRPr="00AE4A14" w:rsidRDefault="00930BE5" w:rsidP="00ED1345">
      <w:pPr>
        <w:pStyle w:val="Agency-body-text"/>
        <w:numPr>
          <w:ilvl w:val="1"/>
          <w:numId w:val="2"/>
        </w:numPr>
      </w:pPr>
      <w:r>
        <w:t>Επαγγελματική επιμόρφωση των εκπαιδευτικών σε επίπεδο περιφέρειας και σε επίπεδο σχολείων.</w:t>
      </w:r>
    </w:p>
    <w:p w14:paraId="0DDD6880" w14:textId="1AA05C92" w:rsidR="00930BE5" w:rsidRPr="00AE4A14" w:rsidRDefault="00B0743C" w:rsidP="00642559">
      <w:pPr>
        <w:pStyle w:val="Agency-body-t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Pr>
          <w:b/>
        </w:rPr>
        <w:t xml:space="preserve">Η διευθυντική ομάδα του σχολείου πρέπει να είναι υπεύθυνη και </w:t>
      </w:r>
      <w:proofErr w:type="spellStart"/>
      <w:r>
        <w:rPr>
          <w:b/>
        </w:rPr>
        <w:t>υπόλογη</w:t>
      </w:r>
      <w:proofErr w:type="spellEnd"/>
      <w:r>
        <w:rPr>
          <w:b/>
        </w:rPr>
        <w:t xml:space="preserve"> για τη διασφάλιση του δικαιώματος όλων των μαθητών σε γενική εκπαίδευση </w:t>
      </w:r>
    </w:p>
    <w:p w14:paraId="276672F3" w14:textId="0495C511" w:rsidR="006D0019" w:rsidRPr="00AE4A14" w:rsidRDefault="006D0019" w:rsidP="006D0019">
      <w:pPr>
        <w:pStyle w:val="Agency-heading-4"/>
        <w:rPr>
          <w:color w:val="000000" w:themeColor="text1"/>
          <w:shd w:val="clear" w:color="auto" w:fill="FFFFFF"/>
        </w:rPr>
      </w:pPr>
      <w:r>
        <w:rPr>
          <w:color w:val="000000" w:themeColor="text1"/>
          <w:shd w:val="clear" w:color="auto" w:fill="FFFFFF"/>
        </w:rPr>
        <w:t>Επιχειρησιακές στρατηγικές/ στρατηγικές υλοποίησης</w:t>
      </w:r>
    </w:p>
    <w:p w14:paraId="24827D0F" w14:textId="51382D9C" w:rsidR="00212165" w:rsidRPr="00AE4A14" w:rsidRDefault="00B0743C" w:rsidP="00212165">
      <w:pPr>
        <w:pStyle w:val="Agency-body-text"/>
        <w:numPr>
          <w:ilvl w:val="0"/>
          <w:numId w:val="30"/>
        </w:numPr>
      </w:pPr>
      <w:r>
        <w:t xml:space="preserve">Η Κεντρική Ομάδα Συντονισμού πρέπει να υποστηρίζει τη διευθυντική ομάδα του σχολείου (διευθυντής και υποδιευθυντές) στο ρόλο που έχουν για τη διασφάλιση του δικαιώματος όλων των μαθητών που είναι εγγεγραμμένοι στο σχολείο τους. </w:t>
      </w:r>
    </w:p>
    <w:p w14:paraId="4579BE2B" w14:textId="726AC2C1" w:rsidR="00212165" w:rsidRPr="00AE4A14" w:rsidRDefault="00212165" w:rsidP="00212165">
      <w:pPr>
        <w:pStyle w:val="Agency-body-text"/>
        <w:numPr>
          <w:ilvl w:val="0"/>
          <w:numId w:val="30"/>
        </w:numPr>
      </w:pPr>
      <w:r>
        <w:lastRenderedPageBreak/>
        <w:t>Κάθε σχολ</w:t>
      </w:r>
      <w:r w:rsidR="00E5032A">
        <w:t>ική μονάδα</w:t>
      </w:r>
      <w:r>
        <w:t xml:space="preserve"> πρέπει να είναι </w:t>
      </w:r>
      <w:proofErr w:type="spellStart"/>
      <w:r>
        <w:t>υπόλογ</w:t>
      </w:r>
      <w:r w:rsidR="00E5032A">
        <w:t>η</w:t>
      </w:r>
      <w:proofErr w:type="spellEnd"/>
      <w:r>
        <w:t>, έναντι της Διεύθυνσης του Υπουργείου στην οποία υπάγεται, για τη συμπερίληψη όλων των μαθητών μέσω της επίσημης αξιολόγησης.</w:t>
      </w:r>
    </w:p>
    <w:p w14:paraId="3EC0027B" w14:textId="159272EA" w:rsidR="008575A5" w:rsidRPr="00AE4A14" w:rsidRDefault="008575A5" w:rsidP="00411887">
      <w:pPr>
        <w:pStyle w:val="Agency-body-text"/>
        <w:numPr>
          <w:ilvl w:val="0"/>
          <w:numId w:val="30"/>
        </w:numPr>
      </w:pPr>
      <w:r>
        <w:t xml:space="preserve">Ένα μέλος της διευθυντικής ομάδας του σχολείου (ο διευθυντής ή ένας υποδιευθυντής) πρέπει να είναι ο επικεφαλής της </w:t>
      </w:r>
      <w:r w:rsidR="002D298C">
        <w:t xml:space="preserve">συντονιστικής </w:t>
      </w:r>
      <w:proofErr w:type="spellStart"/>
      <w:r>
        <w:t>ενδοσχολικής</w:t>
      </w:r>
      <w:proofErr w:type="spellEnd"/>
      <w:r>
        <w:t xml:space="preserve"> ομάδας και να συντονίζει τη συνεργασία με τις Περιφερειακές Ομάδες Αξιολόγησης και Στήριξης.</w:t>
      </w:r>
    </w:p>
    <w:p w14:paraId="3DADA2A0" w14:textId="189F017C" w:rsidR="008575A5" w:rsidRPr="00AE4A14" w:rsidRDefault="006B35C8" w:rsidP="00411887">
      <w:pPr>
        <w:pStyle w:val="Agency-body-text"/>
        <w:numPr>
          <w:ilvl w:val="0"/>
          <w:numId w:val="30"/>
        </w:numPr>
      </w:pPr>
      <w:r>
        <w:t>Στα προγράμματα συνεχούς επαγγελματικής ανάπτυξης για τη διευθυντική ομάδα των σχολείων πρέπει να περιλαμβάνεται κατάρτιση και στήριξη για την υλοποίηση της κατανομής διευθυντικών καθηκόντων και για την προαγωγή των ηγετικών ικανοτήτων με σκοπό την ανάπτυξη ενιαίων σχολείων.</w:t>
      </w:r>
    </w:p>
    <w:p w14:paraId="2F71D964" w14:textId="77777777" w:rsidR="008575A5" w:rsidRPr="00AE4A14" w:rsidRDefault="008575A5" w:rsidP="008575A5">
      <w:pPr>
        <w:pStyle w:val="Agency-body-text"/>
      </w:pPr>
    </w:p>
    <w:p w14:paraId="1AF4EFE4" w14:textId="64E10FCA" w:rsidR="00BD766C" w:rsidRPr="00AE4A14" w:rsidRDefault="004A6E0D" w:rsidP="004A6E0D">
      <w:pPr>
        <w:rPr>
          <w:rFonts w:ascii="Calibri" w:hAnsi="Calibri"/>
          <w:color w:val="000000" w:themeColor="text1"/>
        </w:rPr>
      </w:pPr>
      <w:r>
        <w:br w:type="page"/>
      </w:r>
    </w:p>
    <w:p w14:paraId="34FB9C41" w14:textId="7A275E91" w:rsidR="00041C28" w:rsidRPr="00AE4A14" w:rsidRDefault="00041C28" w:rsidP="0091341A">
      <w:pPr>
        <w:pStyle w:val="Agency-heading-1"/>
      </w:pPr>
      <w:r>
        <w:rPr>
          <w:shd w:val="clear" w:color="auto" w:fill="FFFFFF"/>
        </w:rPr>
        <w:lastRenderedPageBreak/>
        <w:t xml:space="preserve">Θεματική Ενότητα 2: </w:t>
      </w:r>
      <w:r>
        <w:t>Επένδυση σε μια μεταβατική περίοδο</w:t>
      </w:r>
    </w:p>
    <w:p w14:paraId="4D2BAC04" w14:textId="683E409B" w:rsidR="00041C28" w:rsidRPr="00AE4A14" w:rsidRDefault="00127218" w:rsidP="00642559">
      <w:pPr>
        <w:pStyle w:val="Agency-heading-4"/>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rPr>
          <w:b/>
          <w:i w:val="0"/>
          <w:iCs/>
          <w:color w:val="000000" w:themeColor="text1"/>
          <w:szCs w:val="24"/>
        </w:rPr>
      </w:pPr>
      <w:r>
        <w:rPr>
          <w:b/>
          <w:i w:val="0"/>
          <w:color w:val="000000" w:themeColor="text1"/>
          <w:shd w:val="clear" w:color="auto" w:fill="FFFFFF"/>
        </w:rPr>
        <w:t>Η Κεντρική Ομάδα Συντονισμού πρέπει να αναπτύξει ένα πενταετές στρατηγικό σχέδιο που θα διευκολύνει τη μετάβαση από το Νόμο του 1999 στο νέο Νόμο.</w:t>
      </w:r>
    </w:p>
    <w:p w14:paraId="1F72F823" w14:textId="592C72AF" w:rsidR="00041C28" w:rsidRPr="00AE4A14" w:rsidRDefault="009179D1" w:rsidP="009179D1">
      <w:pPr>
        <w:pStyle w:val="Agency-heading-4"/>
        <w:rPr>
          <w:color w:val="000000" w:themeColor="text1"/>
          <w:shd w:val="clear" w:color="auto" w:fill="FFFFFF"/>
        </w:rPr>
      </w:pPr>
      <w:r>
        <w:rPr>
          <w:color w:val="000000" w:themeColor="text1"/>
          <w:shd w:val="clear" w:color="auto" w:fill="FFFFFF"/>
        </w:rPr>
        <w:t>Επιχειρησιακές στρατηγικές/ στρατηγικές υλοποίησης</w:t>
      </w:r>
    </w:p>
    <w:p w14:paraId="18A612A9" w14:textId="3228BB67" w:rsidR="00041C28" w:rsidRPr="00AE4A14" w:rsidRDefault="00041C28" w:rsidP="00064ED5">
      <w:pPr>
        <w:pStyle w:val="Agency-body-text"/>
      </w:pPr>
      <w:r>
        <w:rPr>
          <w:rStyle w:val="normaltextrun"/>
        </w:rPr>
        <w:t>Το στρατηγικό σχέδιο και η πιλοτική φάση: </w:t>
      </w:r>
      <w:r>
        <w:rPr>
          <w:rStyle w:val="eop"/>
        </w:rPr>
        <w:t> </w:t>
      </w:r>
    </w:p>
    <w:p w14:paraId="36269CDC" w14:textId="47D65A5A" w:rsidR="00041C28" w:rsidRPr="00AE4A14" w:rsidRDefault="004846F9" w:rsidP="004846F9">
      <w:pPr>
        <w:pStyle w:val="Agency-body-text"/>
        <w:rPr>
          <w:rStyle w:val="eop"/>
        </w:rPr>
      </w:pPr>
      <w:r>
        <w:rPr>
          <w:rStyle w:val="normaltextrun"/>
        </w:rPr>
        <w:t xml:space="preserve">(α) </w:t>
      </w:r>
      <w:r w:rsidR="001D3E2D">
        <w:rPr>
          <w:rStyle w:val="normaltextrun"/>
        </w:rPr>
        <w:t>πρέπει να καλύπτουν την κατάρτιση των επικεφαλής των σχολείων, του εκπαιδευτικού και του εξειδικευμένου προσωπικού.</w:t>
      </w:r>
      <w:r w:rsidR="001D3E2D">
        <w:rPr>
          <w:rStyle w:val="eop"/>
        </w:rPr>
        <w:t> </w:t>
      </w:r>
    </w:p>
    <w:p w14:paraId="4BBED562" w14:textId="0E2384CB" w:rsidR="00210612" w:rsidRPr="00AE4A14" w:rsidRDefault="00210612" w:rsidP="00411887">
      <w:pPr>
        <w:pStyle w:val="Agency-body-text"/>
        <w:numPr>
          <w:ilvl w:val="0"/>
          <w:numId w:val="51"/>
        </w:numPr>
      </w:pPr>
      <w:r>
        <w:t xml:space="preserve">Η ενιαία εκπαίδευση πρέπει να είναι ενσωματωμένη στην αρχική εκπαίδευση τόσο των εξειδικευμένων επαγγελματιών όσο και των εκπαιδευτικών της γενικής εκπαίδευσης. Η εκπαίδευση αυτή μπορεί να επεκτείνεται με επιμορφωτικά προγράμματα παιδαγωγικής σε όλες τις φάσεις της εκπαίδευσης. </w:t>
      </w:r>
    </w:p>
    <w:p w14:paraId="2EF82419" w14:textId="205C7E8F" w:rsidR="00757848" w:rsidRPr="00AE4A14" w:rsidRDefault="00210612" w:rsidP="00411887">
      <w:pPr>
        <w:pStyle w:val="Agency-body-text"/>
        <w:numPr>
          <w:ilvl w:val="0"/>
          <w:numId w:val="51"/>
        </w:numPr>
      </w:pPr>
      <w:r>
        <w:t>Η επιμόρφωση των εκπαιδευτικών πρέπει να είναι διαρκής και να εστιάζεται στα εξής: φραγμούς μάθησης, προσβασιμότητα, πολλαπλές μορφές διακριτικής μεταχείρισης, συνδιδασκαλία, εύλογες προσαρμογές, χρήση κατάλληλων βοηθητικών και εναλλακτικών μεθόδων, μέσων και μορφών επικοινωνίας, εκπαιδευτικές τεχνικές και υποστηρικτικό υλικό, υλοποίηση Ατομικών Προγραμμάτων Εκπαίδευσης, κινητοποίηση των γονέων και των μαθητών με τρόπο που να ενισχύει τη συμμετοχή. Υπάρχουν ήδη καλά παραδείγματα: οι πολιτικές του Υπουργείου κατά του ρατσισμού και του εκφοβισμού.</w:t>
      </w:r>
    </w:p>
    <w:p w14:paraId="1049750F" w14:textId="3C40F4C3" w:rsidR="00757848" w:rsidRPr="00AE4A14" w:rsidRDefault="00757848" w:rsidP="00411887">
      <w:pPr>
        <w:pStyle w:val="Agency-body-text"/>
        <w:numPr>
          <w:ilvl w:val="0"/>
          <w:numId w:val="51"/>
        </w:numPr>
      </w:pPr>
      <w:r>
        <w:t>Εκπαίδευση της διευθυντικής ομάδας του σχολείου σε θέματα ενιαίας εκπαίδευσης και πρακτικές κατανομής διευθυντικών καθηκόντων με σκοπό την ανάπτυξη σχολείων ενιαίας εκπαίδευσης.</w:t>
      </w:r>
    </w:p>
    <w:p w14:paraId="6B488919" w14:textId="5E67F850" w:rsidR="008575A5" w:rsidRPr="00AE4A14" w:rsidRDefault="00312725" w:rsidP="00411887">
      <w:pPr>
        <w:pStyle w:val="Agency-body-text"/>
        <w:numPr>
          <w:ilvl w:val="0"/>
          <w:numId w:val="51"/>
        </w:numPr>
      </w:pPr>
      <w:r>
        <w:t xml:space="preserve">Διαρκής επιμόρφωση στην ενιαία εκπαίδευση για κάθε επαγγελματία που συμμετέχει στη διαδικασία αξιολόγησης και στήριξης (που παρέχει συμβουλές προς τους εκπαιδευτικούς γενικής εκπαίδευσης, βοήθεια προς το σχολείο ώστε να προγραμματίζει καλύτερα την παροχή στήριξης, διασφάλιση πόρων για το σχολείο, επιμόρφωση των εκπαιδευτικών γενικής εκπαίδευσης, συνεργασία με την οικογένεια). </w:t>
      </w:r>
    </w:p>
    <w:p w14:paraId="17CAB582" w14:textId="2BED0DA8" w:rsidR="008575A5" w:rsidRPr="00AE4A14" w:rsidRDefault="00757848" w:rsidP="00411887">
      <w:pPr>
        <w:pStyle w:val="Agency-body-text"/>
        <w:numPr>
          <w:ilvl w:val="0"/>
          <w:numId w:val="51"/>
        </w:numPr>
      </w:pPr>
      <w:r>
        <w:t xml:space="preserve">Το Υπουργείο μπορεί να εμπλακεί περισσότερο στη συνεργασία με τους </w:t>
      </w:r>
      <w:proofErr w:type="spellStart"/>
      <w:r>
        <w:t>παρόχους</w:t>
      </w:r>
      <w:proofErr w:type="spellEnd"/>
      <w:r>
        <w:t xml:space="preserve"> εκπαίδευσης και τα Πανεπιστήμια, προκειμένου να εκπονηθούν </w:t>
      </w:r>
      <w:proofErr w:type="spellStart"/>
      <w:r>
        <w:t>ενδοσχολικά</w:t>
      </w:r>
      <w:proofErr w:type="spellEnd"/>
      <w:r>
        <w:t xml:space="preserve"> προγράμματα διαρκούς επαγγελματικής επιμόρφωσης για τους εκπαιδευτικούς. Το επίκεντρο πρέπει να είναι </w:t>
      </w:r>
      <w:r>
        <w:rPr>
          <w:rStyle w:val="eop"/>
        </w:rPr>
        <w:t xml:space="preserve">ο συντονισμός και η συνοχή μεταξύ των </w:t>
      </w:r>
      <w:proofErr w:type="spellStart"/>
      <w:r>
        <w:rPr>
          <w:rStyle w:val="eop"/>
        </w:rPr>
        <w:t>παρόχων</w:t>
      </w:r>
      <w:proofErr w:type="spellEnd"/>
      <w:r>
        <w:rPr>
          <w:rStyle w:val="eop"/>
        </w:rPr>
        <w:t xml:space="preserve"> εκ</w:t>
      </w:r>
      <w:r w:rsidR="004846F9">
        <w:rPr>
          <w:rStyle w:val="eop"/>
        </w:rPr>
        <w:t>π</w:t>
      </w:r>
      <w:r>
        <w:rPr>
          <w:rStyle w:val="eop"/>
        </w:rPr>
        <w:t>αίδευσης (Πανεπιστημίων, Παιδαγωγικού Ινστιτούτου κλπ.).</w:t>
      </w:r>
    </w:p>
    <w:p w14:paraId="1C63B8F1" w14:textId="748C1815" w:rsidR="00757848" w:rsidRPr="00AE4A14" w:rsidRDefault="00757848" w:rsidP="00411887">
      <w:pPr>
        <w:pStyle w:val="Agency-body-text"/>
        <w:numPr>
          <w:ilvl w:val="0"/>
          <w:numId w:val="51"/>
        </w:numPr>
      </w:pPr>
      <w:r>
        <w:t>Πρέπει να παρέχεται ένα ευρύ φάσμα πόρων (χρόνος, δεξιότητες, κατάρτιση, χώρος συνεργατικής μάθησης κλπ.) που ευνοούν την επαγγελματική μάθηση των εκπαιδευτικών στο επίπεδο της σχολικής μονάδας.</w:t>
      </w:r>
    </w:p>
    <w:p w14:paraId="7AAFFD36" w14:textId="032B2C44" w:rsidR="00757848" w:rsidRPr="00AE4A14" w:rsidRDefault="00E45589" w:rsidP="0089430C">
      <w:pPr>
        <w:pStyle w:val="Agency-body-text"/>
        <w:numPr>
          <w:ilvl w:val="0"/>
          <w:numId w:val="51"/>
        </w:numPr>
      </w:pPr>
      <w:r>
        <w:t xml:space="preserve">Η ενιαία εκπαίδευση πρέπει να αποτελεί τμήμα όλων των μαθημάτων της αρχικής εκπαίδευσης. Επίσης, θεωρείται ενδεδειγμένο τα ανώτατα εκπαιδευτικά </w:t>
      </w:r>
      <w:r>
        <w:lastRenderedPageBreak/>
        <w:t>ιδρύματα να παρέχουν συνεχή κατάρτιση στους εκπαιδευτικούς που ήδη διδάσκουν.</w:t>
      </w:r>
    </w:p>
    <w:p w14:paraId="337DDE99" w14:textId="77777777" w:rsidR="001D3E2D" w:rsidRPr="00AE4A14" w:rsidRDefault="00757848" w:rsidP="00411887">
      <w:pPr>
        <w:pStyle w:val="Agency-body-text"/>
        <w:numPr>
          <w:ilvl w:val="0"/>
          <w:numId w:val="51"/>
        </w:numPr>
      </w:pPr>
      <w:r>
        <w:t xml:space="preserve">Το ενιαίο Σχέδιο για την Επαγγελματική Μάθηση των Εκπαιδευτικών που αναπτύχθηκε τα τελευταία τέσσερα χρόνια μπορεί να συμπεριλαμβάνεται στα σχέδια δράσης των σχολικών μονάδων για την επαγγελματική μάθηση. </w:t>
      </w:r>
    </w:p>
    <w:p w14:paraId="30741D79" w14:textId="5F912765" w:rsidR="00041C28" w:rsidRPr="00AE4A14" w:rsidRDefault="00041C28" w:rsidP="006F383D">
      <w:pPr>
        <w:pStyle w:val="Agency-body-text"/>
        <w:rPr>
          <w:rStyle w:val="eop"/>
        </w:rPr>
      </w:pPr>
      <w:r>
        <w:rPr>
          <w:rStyle w:val="normaltextrun"/>
        </w:rPr>
        <w:t xml:space="preserve">(β) πρέπει να καλύπτουν τόσο τον αναπροσανατολισμό των ειδικών σχολείων με σκοπό να έχουν διττό ρόλο όσο και την ανάπτυξη των κέντρων στήριξης: </w:t>
      </w:r>
      <w:r>
        <w:rPr>
          <w:rStyle w:val="eop"/>
        </w:rPr>
        <w:t>αναλυτικότερα στη Θεματική Ενότητα 6</w:t>
      </w:r>
    </w:p>
    <w:p w14:paraId="719B6866" w14:textId="4ED4EFB4" w:rsidR="00FE6608" w:rsidRPr="00AE4A14" w:rsidRDefault="00FE6608" w:rsidP="006F383D">
      <w:pPr>
        <w:pStyle w:val="Agency-body-text"/>
      </w:pPr>
      <w:r>
        <w:rPr>
          <w:rStyle w:val="eop"/>
        </w:rPr>
        <w:t>(γ) πρέπει να καλύπτουν την ενίσχυση της συνεργασίας μεταξύ σχολικών μονάδων, Κέντρων Στήριξης και της ευρύτερης κοινότητας: αναλυτικότερα στη Θεματική Ενότητα 6</w:t>
      </w:r>
    </w:p>
    <w:p w14:paraId="7200FFCC" w14:textId="5AE41DD6" w:rsidR="00041C28" w:rsidRPr="00AE4A14" w:rsidRDefault="00041C28" w:rsidP="00FE6608">
      <w:pPr>
        <w:pStyle w:val="Agency-body-text"/>
        <w:rPr>
          <w:rStyle w:val="eop"/>
        </w:rPr>
      </w:pPr>
      <w:r>
        <w:rPr>
          <w:rStyle w:val="normaltextrun"/>
        </w:rPr>
        <w:t>(δ) πρέπει να καλύπτουν θέματα ανθρώπινου δυναμικού </w:t>
      </w:r>
      <w:r>
        <w:rPr>
          <w:rStyle w:val="eop"/>
        </w:rPr>
        <w:t> </w:t>
      </w:r>
    </w:p>
    <w:p w14:paraId="579FF5DA" w14:textId="5031431F" w:rsidR="00210612" w:rsidRPr="00AE4A14" w:rsidRDefault="00210612" w:rsidP="00411887">
      <w:pPr>
        <w:pStyle w:val="Agency-body-text"/>
        <w:numPr>
          <w:ilvl w:val="0"/>
          <w:numId w:val="52"/>
        </w:numPr>
      </w:pPr>
      <w:r>
        <w:t>Το Υπουργείο πρέπει να ανακατανείμει τους υφιστάμενους πόρους προκειμένου να προσλαμβάνεται το απαραίτητο εκπαιδευτικό και υποστηρικτικό προσωπικό.</w:t>
      </w:r>
    </w:p>
    <w:p w14:paraId="617D8BF7" w14:textId="64DCEFE9" w:rsidR="00210612" w:rsidRPr="00AE4A14" w:rsidRDefault="0089430C" w:rsidP="00411887">
      <w:pPr>
        <w:pStyle w:val="Agency-body-text"/>
        <w:numPr>
          <w:ilvl w:val="0"/>
          <w:numId w:val="52"/>
        </w:numPr>
      </w:pPr>
      <w:r>
        <w:t>Το Παιδαγωγικό Ινστιτούτο, ως τμήμα του Υπουργείου, πρέπει να παρέχει κατευθυντήριες γραμμές προς τους επαγγελματίες για την εφαρμογή του νέου νόμου.</w:t>
      </w:r>
    </w:p>
    <w:p w14:paraId="2B6220EF" w14:textId="786D07CA" w:rsidR="00041C28" w:rsidRPr="00AE4A14" w:rsidRDefault="00210612" w:rsidP="00210612">
      <w:pPr>
        <w:pStyle w:val="Agency-body-text"/>
        <w:rPr>
          <w:rStyle w:val="eop"/>
        </w:rPr>
      </w:pPr>
      <w:r>
        <w:rPr>
          <w:rStyle w:val="normaltextrun"/>
        </w:rPr>
        <w:t>(ε) πρέπει να καλύπτουν θέματα τεχνικού εξοπλισμού και μετατροπής εξοπλισμού για μαθητές με αναπηρίες. </w:t>
      </w:r>
      <w:r>
        <w:rPr>
          <w:rStyle w:val="eop"/>
        </w:rPr>
        <w:t> </w:t>
      </w:r>
    </w:p>
    <w:p w14:paraId="4F17902B" w14:textId="29A1A722" w:rsidR="00210612" w:rsidRPr="00AE4A14" w:rsidRDefault="00B435C2" w:rsidP="00411887">
      <w:pPr>
        <w:pStyle w:val="Agency-body-text"/>
        <w:numPr>
          <w:ilvl w:val="0"/>
          <w:numId w:val="53"/>
        </w:numPr>
      </w:pPr>
      <w:r>
        <w:t>Το Υπουργείο πρέπει να μεριμνήσει προκειμένου όλοι οι χώροι όπου παρέχεται εκπαίδευση να είναι εξοπλισμένοι με τα απαιτούμενα εκπαιδευτικά ή/και άλλα μέσα και με τον απαιτούμενο γενικό ή ατομικό εξοπλισμό, ώστε να καλύπτονται οι ανάγκες στήριξης όλων των μαθητών.</w:t>
      </w:r>
    </w:p>
    <w:p w14:paraId="41C69969" w14:textId="77777777" w:rsidR="00210612" w:rsidRPr="00AE4A14" w:rsidRDefault="00041C28" w:rsidP="003B6FB6">
      <w:pPr>
        <w:pStyle w:val="Agency-body-text"/>
        <w:rPr>
          <w:rStyle w:val="normaltextrun"/>
        </w:rPr>
      </w:pPr>
      <w:r>
        <w:rPr>
          <w:rStyle w:val="normaltextrun"/>
        </w:rPr>
        <w:t>(</w:t>
      </w:r>
      <w:proofErr w:type="spellStart"/>
      <w:r>
        <w:rPr>
          <w:rStyle w:val="normaltextrun"/>
        </w:rPr>
        <w:t>στ</w:t>
      </w:r>
      <w:proofErr w:type="spellEnd"/>
      <w:r>
        <w:rPr>
          <w:rStyle w:val="normaltextrun"/>
        </w:rPr>
        <w:t>) πρέπει να καλύπτουν ζητήματα σχετικά με το περιβάλλον των σχολικών μονάδων.</w:t>
      </w:r>
    </w:p>
    <w:p w14:paraId="40A8BC39" w14:textId="32CB1CFE" w:rsidR="00210612" w:rsidRPr="00AE4A14" w:rsidRDefault="00B435C2" w:rsidP="00411887">
      <w:pPr>
        <w:pStyle w:val="Agency-body-text"/>
        <w:numPr>
          <w:ilvl w:val="0"/>
          <w:numId w:val="53"/>
        </w:numPr>
      </w:pPr>
      <w:r>
        <w:t>Το Υπουργείο πρέπει να προβεί σε ανακατανομή πόρων προκειμένου να διασφαλιστεί η σταδιακή κατάργηση των αρχιτεκτονικών φραγμών στις σχολικές μονάδες ώστε να διευκολύνεται η ανεμπόδιστη κίνηση και δραστηριότητα και να καλύπτονται οι ατομικές ανάγκες κάθε μαθητή.</w:t>
      </w:r>
    </w:p>
    <w:p w14:paraId="67C804A0" w14:textId="6C93CA61" w:rsidR="006D0019" w:rsidRPr="00AE4A14" w:rsidRDefault="00642810" w:rsidP="0044181E">
      <w:pPr>
        <w:pStyle w:val="Agency-body-text"/>
        <w:numPr>
          <w:ilvl w:val="0"/>
          <w:numId w:val="53"/>
        </w:numPr>
        <w:rPr>
          <w:rStyle w:val="eop"/>
        </w:rPr>
      </w:pPr>
      <w:r>
        <w:t xml:space="preserve">Πρέπει να δοθεί η δυνατότητα σε όλες τις σχολικές μονάδες να καθορίσουν ένα πολυδύναμο χώρο στήριξης εντός της προθεσμίας που θα τεθεί από την Κεντρική Ομάδα Συντονισμού (βλ. Σύσταση 17). </w:t>
      </w:r>
      <w:r>
        <w:br w:type="page"/>
      </w:r>
    </w:p>
    <w:p w14:paraId="7CF365F4" w14:textId="77777777" w:rsidR="00F07A76" w:rsidRPr="00AE4A14" w:rsidRDefault="00F07A76" w:rsidP="00F07A76">
      <w:pPr>
        <w:pStyle w:val="Agency-heading-1"/>
      </w:pPr>
      <w:r>
        <w:lastRenderedPageBreak/>
        <w:t xml:space="preserve">Θεματική Ενότητα 3: </w:t>
      </w:r>
      <w:r>
        <w:rPr>
          <w:rStyle w:val="normaltextrun"/>
        </w:rPr>
        <w:t>Υλοποίηση του καθολικού σχεδιασμού για τη διδασκαλία και τη μάθηση</w:t>
      </w:r>
    </w:p>
    <w:p w14:paraId="18729DF5" w14:textId="12378B44" w:rsidR="00F07A76" w:rsidRPr="00AE4A14" w:rsidRDefault="00F07A76" w:rsidP="00F07A76">
      <w:pPr>
        <w:pStyle w:val="Agency-body-t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Pr>
          <w:b/>
        </w:rPr>
        <w:t xml:space="preserve">Η Κεντρική Ομάδα Συντονισμού πρέπει να εξετάσει εφικτούς τρόπους αύξησης της αυτονομίας των σχολείων για την ανάπτυξη ενός </w:t>
      </w:r>
      <w:proofErr w:type="spellStart"/>
      <w:r>
        <w:rPr>
          <w:b/>
        </w:rPr>
        <w:t>προσβάσιμου</w:t>
      </w:r>
      <w:proofErr w:type="spellEnd"/>
      <w:r>
        <w:rPr>
          <w:b/>
        </w:rPr>
        <w:t xml:space="preserve"> μαθησιακού περιβάλλοντος </w:t>
      </w:r>
    </w:p>
    <w:p w14:paraId="00227056" w14:textId="5BC3F88C" w:rsidR="00F07A76" w:rsidRPr="00AE4A14" w:rsidRDefault="00C121FC" w:rsidP="00F07A76">
      <w:pPr>
        <w:pStyle w:val="Agency-heading-4"/>
        <w:rPr>
          <w:color w:val="000000" w:themeColor="text1"/>
          <w:shd w:val="clear" w:color="auto" w:fill="FFFFFF"/>
        </w:rPr>
      </w:pPr>
      <w:r>
        <w:rPr>
          <w:color w:val="000000" w:themeColor="text1"/>
          <w:shd w:val="clear" w:color="auto" w:fill="FFFFFF"/>
        </w:rPr>
        <w:t>Επιχειρησιακές στρατηγικές/ στρατηγικές υλοποίησης</w:t>
      </w:r>
    </w:p>
    <w:p w14:paraId="443C4CCA" w14:textId="245B1818" w:rsidR="00F07A76" w:rsidRPr="00AE4A14" w:rsidRDefault="00F07A76" w:rsidP="00F07A76">
      <w:pPr>
        <w:pStyle w:val="Agency-body-text"/>
        <w:numPr>
          <w:ilvl w:val="0"/>
          <w:numId w:val="4"/>
        </w:numPr>
      </w:pPr>
      <w:r>
        <w:t>Το Παιδαγωγικό Ινστιτούτο και όλες οι άλλες αρμόδιες υπηρεσίες του Υ.Π.Π.Α.Ν., σε συνεργασία με τα πανεπιστήμια, πρέπει να εξετάσουν/αναθεωρήσουν το περιεχόμενο του αναλυτικού προγράμματος και τον τρόπο διδασκαλίας του ώστε να ευθυγραμμίζεται με τις αρχές του Καθολικού Σχεδιασμού για τη Μάθηση (</w:t>
      </w:r>
      <w:r>
        <w:rPr>
          <w:rStyle w:val="normaltextrun"/>
        </w:rPr>
        <w:t xml:space="preserve">δηλαδή, πολλαπλά μέσα αναπαράστασης, δράσης και έκφρασης, συμμετοχή των μαθητών) </w:t>
      </w:r>
      <w:r>
        <w:t xml:space="preserve">προκειμένου να δοθεί στους εκπαιδευτικούς η δυνατότητα διαφοροποίησης για όλους τους μαθητές. </w:t>
      </w:r>
    </w:p>
    <w:p w14:paraId="585AA80A" w14:textId="55B81F8B" w:rsidR="00F07A76" w:rsidRPr="00AE4A14" w:rsidRDefault="00F07A76" w:rsidP="00F07A76">
      <w:pPr>
        <w:pStyle w:val="Agency-body-text"/>
        <w:numPr>
          <w:ilvl w:val="0"/>
          <w:numId w:val="4"/>
        </w:numPr>
      </w:pPr>
      <w:r>
        <w:t>Η αναθεώρηση του αναλυτικού προγράμματος πρέπει να περιλαμβάνει μια επανεξέταση των δεικτών επιτυχίας ώστε να ευθυγραμμίζονται με τις βασικές δεξιότητες του απολυτηρίου.</w:t>
      </w:r>
    </w:p>
    <w:p w14:paraId="28ED7AE0" w14:textId="67D2EB33" w:rsidR="00F07A76" w:rsidRPr="00AE4A14" w:rsidRDefault="00F07A76" w:rsidP="00F07A76">
      <w:pPr>
        <w:pStyle w:val="Agency-body-text"/>
        <w:numPr>
          <w:ilvl w:val="0"/>
          <w:numId w:val="4"/>
        </w:numPr>
      </w:pPr>
      <w:r>
        <w:t>Το Παιδαγωγικό Ινστιτούτο πρέπει να παρέχει μια τράπεζα διαφοροποιημένου εκπαιδευτικού υλικού ποικίλων επιπέδων, το οποίο οι εκπαιδευτικοί θα μπορούν να χρησιμοποιούν κατά ευέλικτο τρόπο.</w:t>
      </w:r>
    </w:p>
    <w:p w14:paraId="398FA4CA" w14:textId="10C40982" w:rsidR="00F07A76" w:rsidRPr="00AE4A14" w:rsidRDefault="00F07A76" w:rsidP="00F07A76">
      <w:pPr>
        <w:pStyle w:val="Agency-body-text"/>
        <w:numPr>
          <w:ilvl w:val="0"/>
          <w:numId w:val="4"/>
        </w:numPr>
      </w:pPr>
      <w:r>
        <w:t xml:space="preserve">Βάσει των σχολικών αναγκών, η διευθυντική ομάδα του σχολείου θα πρέπει να εξασφαλίσει την εξάλειψη όλων των αρχιτεκτονικών και </w:t>
      </w:r>
      <w:proofErr w:type="spellStart"/>
      <w:r>
        <w:t>συμπεριφορικών</w:t>
      </w:r>
      <w:proofErr w:type="spellEnd"/>
      <w:r>
        <w:t xml:space="preserve"> φραγμών ώστε όλοι οι μαθητές να έχουν τη δυνατότητα να κινούνται στο χώρο και να συμμετέχουν ενεργά στη διαδικασία μάθησης.</w:t>
      </w:r>
    </w:p>
    <w:p w14:paraId="56B1A2D0" w14:textId="5A253C13" w:rsidR="00F07A76" w:rsidRPr="00AE4A14" w:rsidRDefault="00F07A76" w:rsidP="00F07A76">
      <w:pPr>
        <w:pStyle w:val="Agency-body-text"/>
        <w:numPr>
          <w:ilvl w:val="0"/>
          <w:numId w:val="4"/>
        </w:numPr>
      </w:pPr>
      <w:r>
        <w:t>Οι εκπαιδευτικοί, σε συνεργασία με τη συντονιστική ενδοσχολική ομάδα, πρέπει να είναι σε θέση να προσαρμόζουν και να διαμορφώνουν το απαραίτητο προσβάσιμο εκπαιδευτικό υλικό προκειμένου να διασφαλίζεται η πρόσβαση στο αναλυτικό πρόγραμμα.</w:t>
      </w:r>
    </w:p>
    <w:p w14:paraId="77BFDFB3" w14:textId="617E9A9D" w:rsidR="00F07A76" w:rsidRPr="00AE4A14" w:rsidRDefault="00F07A76" w:rsidP="00F07A76">
      <w:pPr>
        <w:pStyle w:val="Agency-body-text"/>
        <w:numPr>
          <w:ilvl w:val="0"/>
          <w:numId w:val="4"/>
        </w:numPr>
      </w:pPr>
      <w:r>
        <w:t xml:space="preserve">Οι εκπαιδευτικοί πρέπει να λαμβάνουν </w:t>
      </w:r>
      <w:proofErr w:type="spellStart"/>
      <w:r>
        <w:t>ενδοϋπηρεσιακή</w:t>
      </w:r>
      <w:proofErr w:type="spellEnd"/>
      <w:r>
        <w:t xml:space="preserve"> κατάρτιση προκειμένου να αποκτούν τις απαραίτητες δεξιότητες σχετικά με τη χρήση των ΤΠΕ, την ψηφιακή μάθηση και το εικονικό εκπαιδευτικό περιβάλλον.</w:t>
      </w:r>
    </w:p>
    <w:p w14:paraId="16F5C393" w14:textId="77777777" w:rsidR="00F07A76" w:rsidRPr="00AE4A14" w:rsidRDefault="00F07A76" w:rsidP="00F07A76">
      <w:pPr>
        <w:pStyle w:val="Agency-body-t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Pr>
          <w:b/>
        </w:rPr>
        <w:t>Οι εκπαιδευτικοί και άλλοι επαγγελματίες πρέπει να εκπαιδευτούν στις αρχές του καθολικού σχεδιασμού για τη μάθηση, τη διαφοροποίηση, τη συνδιδασκαλία και τη διαμόρφωση ενός ευέλικτου αναλυτικού προγράμματος.</w:t>
      </w:r>
    </w:p>
    <w:p w14:paraId="6D5CA774" w14:textId="77777777" w:rsidR="00F07A76" w:rsidRPr="00AE4A14" w:rsidRDefault="00F07A76" w:rsidP="00F07A76">
      <w:pPr>
        <w:pStyle w:val="Agency-heading-4"/>
        <w:rPr>
          <w:color w:val="000000" w:themeColor="text1"/>
          <w:shd w:val="clear" w:color="auto" w:fill="FFFFFF"/>
        </w:rPr>
      </w:pPr>
      <w:r>
        <w:rPr>
          <w:color w:val="000000" w:themeColor="text1"/>
          <w:shd w:val="clear" w:color="auto" w:fill="FFFFFF"/>
        </w:rPr>
        <w:t>Επιχειρησιακές στρατηγικές/ στρατηγικές υλοποίησης</w:t>
      </w:r>
    </w:p>
    <w:p w14:paraId="1691112B" w14:textId="3A28B0BE" w:rsidR="00F07A76" w:rsidRPr="00AE4A14" w:rsidRDefault="00F07A76" w:rsidP="00F07A76">
      <w:pPr>
        <w:pStyle w:val="Agency-body-text"/>
        <w:numPr>
          <w:ilvl w:val="0"/>
          <w:numId w:val="11"/>
        </w:numPr>
      </w:pPr>
      <w:r>
        <w:t xml:space="preserve">Η ενιαία εκπαίδευση πρέπει να ενσωματωθεί στην αρχική εκπαίδευση τόσο των εξειδικευμένων επαγγελματιών όσο και των εκπαιδευτικών της γενικής εκπαίδευσης.  </w:t>
      </w:r>
    </w:p>
    <w:p w14:paraId="564C5432" w14:textId="46112F15" w:rsidR="00F07A76" w:rsidRPr="00AE4A14" w:rsidRDefault="00F07A76" w:rsidP="00F07A76">
      <w:pPr>
        <w:pStyle w:val="Agency-body-text"/>
        <w:numPr>
          <w:ilvl w:val="0"/>
          <w:numId w:val="11"/>
        </w:numPr>
      </w:pPr>
      <w:r>
        <w:lastRenderedPageBreak/>
        <w:t>Όλοι οι εκπαιδευτικοί πρέπει να έχουν τη δυνατότητα να συμμετέχουν σε δραστηριότητες επαγγελματικής μάθησης για την ενιαία εκπαίδευση.</w:t>
      </w:r>
    </w:p>
    <w:p w14:paraId="4946D722" w14:textId="13050243" w:rsidR="00F07A76" w:rsidRPr="00AE4A14" w:rsidRDefault="00F07A76" w:rsidP="00F07A76">
      <w:pPr>
        <w:pStyle w:val="Agency-body-text"/>
        <w:numPr>
          <w:ilvl w:val="0"/>
          <w:numId w:val="11"/>
        </w:numPr>
      </w:pPr>
      <w:r>
        <w:t>Να συμπεριληφθεί το ενιαίο σχέδιο για την επαγγελματική μάθηση που αναπτύχθηκε κατά τα τελευταία τέσσερα έτη στα σχέδια δράσης των σχολείων για την επαγγελματική μάθηση.</w:t>
      </w:r>
      <w:r>
        <w:tab/>
      </w:r>
    </w:p>
    <w:p w14:paraId="3DB80C71" w14:textId="7294B6B5" w:rsidR="00F07A76" w:rsidRPr="00AE4A14" w:rsidRDefault="00F07A76" w:rsidP="00F07A76">
      <w:pPr>
        <w:pStyle w:val="Agency-body-text"/>
        <w:numPr>
          <w:ilvl w:val="0"/>
          <w:numId w:val="11"/>
        </w:numPr>
      </w:pPr>
      <w:r>
        <w:t xml:space="preserve">Η παιδαγωγική κατάρτιση για τη διαφοροποίηση πρέπει να διατρέχει όλες τις φάσεις της εκπαίδευσης. Η κατάρτιση </w:t>
      </w:r>
      <w:r>
        <w:rPr>
          <w:b/>
        </w:rPr>
        <w:t>στη διαφοροποίηση</w:t>
      </w:r>
      <w:r>
        <w:t xml:space="preserve"> πρέπει να είναι ευρεία και να συμπεριλαμβάνει τα ακόλουθα:</w:t>
      </w:r>
    </w:p>
    <w:p w14:paraId="58C223C4" w14:textId="6A71B539" w:rsidR="00F07A76" w:rsidRPr="00AE4A14" w:rsidRDefault="00F07A76" w:rsidP="00F07A76">
      <w:pPr>
        <w:pStyle w:val="Agency-body-text"/>
        <w:numPr>
          <w:ilvl w:val="0"/>
          <w:numId w:val="12"/>
        </w:numPr>
      </w:pPr>
      <w:r>
        <w:t xml:space="preserve">Διαφοροποίηση μέσω </w:t>
      </w:r>
      <w:r>
        <w:rPr>
          <w:b/>
        </w:rPr>
        <w:t>της στήριξης</w:t>
      </w:r>
      <w:r>
        <w:t xml:space="preserve"> π.χ. ερεθίσματα και χρήση βοηθημάτων  για να τραβήξουν τη προσοχή του μαθητή, παροχή υποστήριξης από τον εκπαιδευτικό της τάξης, αξιοποίηση της υποστήριξης από συνομηλίκους, παροχή πρόσθετης υποστήριξης από ενήλικες με ευέλικτο τρόπο εντός της τάξης, αξιοποίηση της συνδιδασκαλίας.</w:t>
      </w:r>
    </w:p>
    <w:p w14:paraId="2AE2F271" w14:textId="32535EC1" w:rsidR="00F07A76" w:rsidRPr="00AE4A14" w:rsidRDefault="00F07A76" w:rsidP="00F07A76">
      <w:pPr>
        <w:pStyle w:val="Agency-body-text"/>
        <w:numPr>
          <w:ilvl w:val="0"/>
          <w:numId w:val="13"/>
        </w:numPr>
      </w:pPr>
      <w:r>
        <w:t xml:space="preserve">Διαφοροποίηση ανάλογα </w:t>
      </w:r>
      <w:r>
        <w:rPr>
          <w:b/>
        </w:rPr>
        <w:t>με το αποτέλεσμα</w:t>
      </w:r>
      <w:r>
        <w:t xml:space="preserve"> π.χ. αλλαγή των μαθησιακών αποτελεσμάτων, αλλαγή του ρυθμού, της επανάληψης ή του βαθμού δυσκολίας του αναλυτικού προγράμματος.</w:t>
      </w:r>
    </w:p>
    <w:p w14:paraId="5F7BA387" w14:textId="0B7883D2" w:rsidR="00F07A76" w:rsidRPr="00AE4A14" w:rsidRDefault="00F07A76" w:rsidP="00F07A76">
      <w:pPr>
        <w:pStyle w:val="Agency-body-text"/>
        <w:numPr>
          <w:ilvl w:val="0"/>
          <w:numId w:val="13"/>
        </w:numPr>
      </w:pPr>
      <w:r>
        <w:t xml:space="preserve">Διαφοροποίηση μέσω </w:t>
      </w:r>
      <w:r>
        <w:rPr>
          <w:b/>
        </w:rPr>
        <w:t>δραστηριοτήτων</w:t>
      </w:r>
      <w:r>
        <w:t xml:space="preserve"> π.χ. αλλαγή του τρόπου παρουσίασης του υλικού, αλλαγή του τρόπου επικοινωνίας, αλλαγή του τρόπου αξιολόγησης της μάθησης, χρήση της τεχνολογίας.</w:t>
      </w:r>
    </w:p>
    <w:p w14:paraId="253D6104" w14:textId="165C255B" w:rsidR="00F07A76" w:rsidRPr="00AE4A14" w:rsidRDefault="00F07A76" w:rsidP="00F07A76">
      <w:pPr>
        <w:pStyle w:val="Agency-body-text"/>
        <w:numPr>
          <w:ilvl w:val="0"/>
          <w:numId w:val="13"/>
        </w:numPr>
      </w:pPr>
      <w:r>
        <w:t xml:space="preserve">Διαφοροποίηση για </w:t>
      </w:r>
      <w:r>
        <w:rPr>
          <w:b/>
        </w:rPr>
        <w:t>την αντιμετώπιση κοινωνικών αναγκών και αναγκών συμπεριφοράς</w:t>
      </w:r>
      <w:r>
        <w:t xml:space="preserve">, π.χ. προβληματισμός σχετικά με τη σύνθεση των ομάδων, το μέγεθος και τα χαρακτηριστικά της συνεργατικής εργασίας, προβληματισμός σχετικά με τη διάταξη των θέσεων. </w:t>
      </w:r>
    </w:p>
    <w:p w14:paraId="3EBF8A4E" w14:textId="77777777" w:rsidR="00F07A76" w:rsidRPr="00AE4A14" w:rsidRDefault="00F07A76" w:rsidP="00F07A76">
      <w:pPr>
        <w:pStyle w:val="Agency-body-text"/>
        <w:numPr>
          <w:ilvl w:val="0"/>
          <w:numId w:val="13"/>
        </w:numPr>
      </w:pPr>
      <w:r>
        <w:t xml:space="preserve">Η διαφοροποίηση πρέπει να επικεντρωθεί στη </w:t>
      </w:r>
      <w:r>
        <w:rPr>
          <w:b/>
        </w:rPr>
        <w:t>συμμετοχή και τη σύμπραξη</w:t>
      </w:r>
      <w:r>
        <w:t xml:space="preserve"> για την εκπαίδευση.</w:t>
      </w:r>
    </w:p>
    <w:p w14:paraId="5529A07C" w14:textId="26DB1E58" w:rsidR="00F07A76" w:rsidRPr="00AE4A14" w:rsidRDefault="00F07A76" w:rsidP="00F07A76">
      <w:pPr>
        <w:pStyle w:val="Agency-body-text"/>
        <w:numPr>
          <w:ilvl w:val="0"/>
          <w:numId w:val="56"/>
        </w:numPr>
      </w:pPr>
      <w:r>
        <w:t>Το Υπουργείο θα μπορούσε να συνεργαστεί στενότερα με τους φορείς παροχής κατάρτισης και τα πανεπιστήμια, με σκοπό τη διαμόρφωση προγραμμάτων αρχικής κατάρτισης για την ενιαία εκπαίδευση, προγραμμάτων σεμιναρίων για εκπαιδευτικούς, συμπεριλαμβανομένων εντατικών σεμιναρίων με πρακτική εξάσκηση.</w:t>
      </w:r>
    </w:p>
    <w:p w14:paraId="38FEA032" w14:textId="01D98DC7" w:rsidR="00F07A76" w:rsidRPr="00AE4A14" w:rsidRDefault="00F07A76" w:rsidP="00F07A76">
      <w:pPr>
        <w:pStyle w:val="Agency-body-t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Pr>
          <w:b/>
        </w:rPr>
        <w:t>Κάθε σχολείο πρέπει να αποτελεί μέρος ενός τοπικού εκπαιδευτικού δικτύου, προκειμένου να εξασφαλίζεται ένα προσβάσιμο μαθησιακό περιβάλλον</w:t>
      </w:r>
    </w:p>
    <w:p w14:paraId="1B546E44" w14:textId="41800270" w:rsidR="00F07A76" w:rsidRPr="00AE4A14" w:rsidRDefault="00C121FC" w:rsidP="00F07A76">
      <w:pPr>
        <w:pStyle w:val="Agency-heading-4"/>
        <w:rPr>
          <w:color w:val="000000" w:themeColor="text1"/>
          <w:shd w:val="clear" w:color="auto" w:fill="FFFFFF"/>
        </w:rPr>
      </w:pPr>
      <w:r>
        <w:rPr>
          <w:color w:val="000000" w:themeColor="text1"/>
          <w:shd w:val="clear" w:color="auto" w:fill="FFFFFF"/>
        </w:rPr>
        <w:t>Επιχειρησιακές στρατηγικές/ στρατηγικές υλοποίησης</w:t>
      </w:r>
    </w:p>
    <w:p w14:paraId="1116E0DA" w14:textId="5948EDBC" w:rsidR="00F07A76" w:rsidRPr="00AE4A14" w:rsidRDefault="00F07A76" w:rsidP="00F07A76">
      <w:pPr>
        <w:pStyle w:val="Agency-body-text"/>
        <w:numPr>
          <w:ilvl w:val="0"/>
          <w:numId w:val="14"/>
        </w:numPr>
      </w:pPr>
      <w:r>
        <w:t xml:space="preserve">Τα τοπικά εκπαιδευτικά δίκτυα θα αποτελούνται από ένα κέντρο στήριξης , τοπικά σχολεία γενικής εκπαίδευσης και τους τοπικούς φορείς της κοινότητας (άλλες εκπαιδευτικές υπηρεσίες, ομάδες εθελοντών, δήμους, εργοδότες </w:t>
      </w:r>
      <w:r w:rsidR="00701272">
        <w:t>κλπ.</w:t>
      </w:r>
      <w:r>
        <w:t>). Η Κεντρική Ομάδα Συντονισμού θα ευθύνεται για τη δημιουργία των τοπικών εκπαιδευτικών δικτύων (βλέπε Σύσταση 27).</w:t>
      </w:r>
    </w:p>
    <w:p w14:paraId="35BCBCE0" w14:textId="77777777" w:rsidR="00F07A76" w:rsidRPr="00AE4A14" w:rsidRDefault="00F07A76" w:rsidP="00F07A76">
      <w:pPr>
        <w:pStyle w:val="Agency-body-text"/>
        <w:numPr>
          <w:ilvl w:val="0"/>
          <w:numId w:val="14"/>
        </w:numPr>
      </w:pPr>
      <w:r>
        <w:t>Στόχος των τοπικών εκπαιδευτικών δικτύων θα είναι η από κοινού επίλυση προβλημάτων και η ανταλλαγή γνώσεων/εμπειριών μεταξύ επαγγελματιών.</w:t>
      </w:r>
    </w:p>
    <w:p w14:paraId="24A6A143" w14:textId="55D8BF36" w:rsidR="00F07A76" w:rsidRPr="00AE4A14" w:rsidRDefault="00F07A76" w:rsidP="00F07A76">
      <w:pPr>
        <w:pStyle w:val="Agency-body-text"/>
        <w:numPr>
          <w:ilvl w:val="0"/>
          <w:numId w:val="14"/>
        </w:numPr>
      </w:pPr>
      <w:r>
        <w:lastRenderedPageBreak/>
        <w:t xml:space="preserve">Η εξέταση της οργάνωσης και της λειτουργίας των υφιστάμενων δικτύων (δίκτυο ειδικών σχολείων, </w:t>
      </w:r>
      <w:proofErr w:type="spellStart"/>
      <w:r>
        <w:t>παγκυπριακό</w:t>
      </w:r>
      <w:proofErr w:type="spellEnd"/>
      <w:r>
        <w:t xml:space="preserve"> δίκτυο σχολείων δευτεροβάθμιας εκπαίδευσης </w:t>
      </w:r>
      <w:r w:rsidR="00701272">
        <w:t>κλπ.</w:t>
      </w:r>
      <w:r>
        <w:t xml:space="preserve">) θα μπορούσε να συμβάλει στη δημιουργία των τοπικών εκπαιδευτικών δικτύων. </w:t>
      </w:r>
    </w:p>
    <w:p w14:paraId="2785508C" w14:textId="1B96B97A" w:rsidR="00F07A76" w:rsidRPr="00AE4A14" w:rsidRDefault="00F07A76" w:rsidP="00F07A76">
      <w:pPr>
        <w:pStyle w:val="Agency-body-text"/>
        <w:numPr>
          <w:ilvl w:val="0"/>
          <w:numId w:val="14"/>
        </w:numPr>
      </w:pPr>
      <w:r>
        <w:t>Το Υπουργείο πρέπει να αναπτύξει μηχανισμούς κατανομής πόρων για την ενθάρρυνση της τοπικής δικτύωσης.</w:t>
      </w:r>
    </w:p>
    <w:p w14:paraId="406FD018" w14:textId="69A241E2" w:rsidR="00F07A76" w:rsidRPr="00AE4A14" w:rsidRDefault="00F07A76" w:rsidP="00F07A76">
      <w:pPr>
        <w:pStyle w:val="Agency-body-text"/>
        <w:numPr>
          <w:ilvl w:val="0"/>
          <w:numId w:val="14"/>
        </w:numPr>
      </w:pPr>
      <w:r>
        <w:t xml:space="preserve">Η διευθυντική ομάδα του σχολείου πρέπει να υποστηριχθεί ώστε να συμμετέχει σε αυτή ένα ευρύ φάσμα εταίρων και ενδιαφερόμενων φορέων της κοινότητας που υποστηρίζουν τη σχολική πρακτική (π.χ. άλλες εκπαιδευτικές υπηρεσίες, εθελοντικές ομάδες </w:t>
      </w:r>
      <w:r w:rsidR="00701272">
        <w:t>κλπ.</w:t>
      </w:r>
      <w:r>
        <w:t xml:space="preserve">, μη κυβερνητικές/μη κερδοσκοπικές οργανώσεις, οργανώσεις αναπηρίας, οργανώσεις γονέων, ιδρύματα τριτοβάθμιας εκπαίδευσης </w:t>
      </w:r>
      <w:r w:rsidR="00701272">
        <w:t>κλπ.</w:t>
      </w:r>
      <w:r>
        <w:t>).</w:t>
      </w:r>
    </w:p>
    <w:p w14:paraId="1C8EFC44" w14:textId="095248FA" w:rsidR="00F07A76" w:rsidRPr="00AE4A14" w:rsidRDefault="00F07A76" w:rsidP="00F07A76">
      <w:pPr>
        <w:pStyle w:val="Agency-body-text"/>
        <w:numPr>
          <w:ilvl w:val="0"/>
          <w:numId w:val="14"/>
        </w:numPr>
      </w:pPr>
      <w:r>
        <w:t xml:space="preserve">Οι σχολικές μονάδες και τα τοπικά εκπαιδευτικά δίκτυα θα πρέπει να επικεντρωθούν στη διασφάλιση ότι ο σχεδιασμός θα είναι συνεπής αναφορικά με την κατανομή των πόρων, τη λήψη αποφάσεων και την παρακολούθηση. </w:t>
      </w:r>
    </w:p>
    <w:p w14:paraId="3470847C" w14:textId="34C662DC" w:rsidR="00F07A76" w:rsidRPr="00AE4A14" w:rsidRDefault="00F07A76" w:rsidP="00F07A76">
      <w:pPr>
        <w:pStyle w:val="Agency-body-text"/>
        <w:numPr>
          <w:ilvl w:val="0"/>
          <w:numId w:val="14"/>
        </w:numPr>
      </w:pPr>
      <w:r>
        <w:t>Οι απαραίτητες θεραπείες θα μπορούν να εξασφαλίζονται στο πλαίσιο των τοπικών εκπαιδευτικών δικτύων.</w:t>
      </w:r>
    </w:p>
    <w:p w14:paraId="5B976356" w14:textId="39CB5114" w:rsidR="00F07A76" w:rsidRPr="00AE4A14" w:rsidRDefault="00F07A76" w:rsidP="00F07A76">
      <w:pPr>
        <w:pStyle w:val="Agency-body-t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Pr>
          <w:b/>
        </w:rPr>
        <w:t>Η διευθυντική ομάδα του σχολείου πρέπει να είναι υπεύθυνη για την ανάπτυξη και την εφαρμογή μιας πολιτικής ενιαίας εκπαίδευσης στο σχολείο της</w:t>
      </w:r>
      <w:r>
        <w:rPr>
          <w:b/>
        </w:rPr>
        <w:tab/>
      </w:r>
    </w:p>
    <w:p w14:paraId="59CAAF5C" w14:textId="77777777" w:rsidR="00F07A76" w:rsidRPr="00AE4A14" w:rsidRDefault="00F07A76" w:rsidP="00F07A76">
      <w:pPr>
        <w:pStyle w:val="Agency-heading-4"/>
        <w:rPr>
          <w:color w:val="000000" w:themeColor="text1"/>
          <w:shd w:val="clear" w:color="auto" w:fill="FFFFFF"/>
        </w:rPr>
      </w:pPr>
      <w:r>
        <w:rPr>
          <w:color w:val="000000" w:themeColor="text1"/>
          <w:shd w:val="clear" w:color="auto" w:fill="FFFFFF"/>
        </w:rPr>
        <w:t>Επιχειρησιακές στρατηγικές/ στρατηγικές υλοποίησης</w:t>
      </w:r>
    </w:p>
    <w:p w14:paraId="4FB64373" w14:textId="47F23B94" w:rsidR="00F07A76" w:rsidRPr="00AE4A14" w:rsidRDefault="00F07A76" w:rsidP="00F07A76">
      <w:pPr>
        <w:pStyle w:val="Agency-body-text"/>
        <w:numPr>
          <w:ilvl w:val="0"/>
          <w:numId w:val="18"/>
        </w:numPr>
      </w:pPr>
      <w:r>
        <w:t>Ο διευθυντής πρέπει να είναι υπεύθυνος για την εδραίωση του ήθους ενός ενιαίου σχολείου  (με έμφαση σε πολιτικές καταπολέμησης του ρατσισμού και του εκφοβισμού), για την προώθηση ηγετικών ικανοτήτων και για την εφαρμογή της κατανομής διευθυντικών καθηκόντων.</w:t>
      </w:r>
    </w:p>
    <w:p w14:paraId="1E466341" w14:textId="0050D960" w:rsidR="00F07A76" w:rsidRPr="00AE4A14" w:rsidRDefault="00F07A76" w:rsidP="00F07A76">
      <w:pPr>
        <w:pStyle w:val="Agency-body-text"/>
        <w:numPr>
          <w:ilvl w:val="0"/>
          <w:numId w:val="18"/>
        </w:numPr>
      </w:pPr>
      <w:r>
        <w:t xml:space="preserve">Ο διευθυντής πρέπει να αναθέσει στη συντονιστική ενδοσχολική ομάδα  την ευθύνη της καθημερινής παρακολούθησης της εφαρμογής της πολιτικής ενιαίας εκπαίδευσης. </w:t>
      </w:r>
    </w:p>
    <w:p w14:paraId="0D5A6B3D" w14:textId="4E945C80" w:rsidR="00F07A76" w:rsidRPr="00AE4A14" w:rsidRDefault="00F07A76" w:rsidP="00F07A76">
      <w:pPr>
        <w:pStyle w:val="Agency-body-text"/>
        <w:numPr>
          <w:ilvl w:val="0"/>
          <w:numId w:val="18"/>
        </w:numPr>
      </w:pPr>
      <w:r>
        <w:t xml:space="preserve">Ένα μέλος της διευθυντικής ομάδας του σχολείου (ο διευθυντής ή ένας υποδιευθυντής) πρέπει να είναι ο επικεφαλής της συντονιστικής </w:t>
      </w:r>
      <w:proofErr w:type="spellStart"/>
      <w:r>
        <w:t>ενδοσχολικής</w:t>
      </w:r>
      <w:proofErr w:type="spellEnd"/>
      <w:r>
        <w:t xml:space="preserve"> ομάδας. </w:t>
      </w:r>
    </w:p>
    <w:p w14:paraId="60D0C698" w14:textId="2CAD71B8" w:rsidR="00F07A76" w:rsidRPr="00AE4A14" w:rsidRDefault="00F07A76" w:rsidP="00F07A76">
      <w:pPr>
        <w:pStyle w:val="Agency-body-text"/>
        <w:numPr>
          <w:ilvl w:val="0"/>
          <w:numId w:val="18"/>
        </w:numPr>
      </w:pPr>
      <w:r>
        <w:t xml:space="preserve">Η διευθυντική ομάδα πρέπει να επανεξετάζει σε τακτική βάση τα σχέδια για τη βελτίωση του σχολείου υπό το πρίσμα της ενιαίας εκπαίδευσης. </w:t>
      </w:r>
    </w:p>
    <w:p w14:paraId="445FA157" w14:textId="3CBA8234" w:rsidR="00F07A76" w:rsidRPr="00AE4A14" w:rsidRDefault="00F07A76" w:rsidP="00F07A76">
      <w:pPr>
        <w:pStyle w:val="Agency-body-text"/>
        <w:numPr>
          <w:ilvl w:val="0"/>
          <w:numId w:val="18"/>
        </w:numPr>
      </w:pPr>
      <w:r>
        <w:t xml:space="preserve">Η διευθυντική ομάδα πρέπει να χρησιμοποιεί εργαλεία </w:t>
      </w:r>
      <w:proofErr w:type="spellStart"/>
      <w:r>
        <w:t>αυτοαξιολόγησης</w:t>
      </w:r>
      <w:proofErr w:type="spellEnd"/>
      <w:r>
        <w:t xml:space="preserve"> για την ενιαία εκπαίδευση, προκειμένου να υποστηρίζει την εφαρμογή του καθολικού σχεδιασμού για τη μάθηση.</w:t>
      </w:r>
    </w:p>
    <w:p w14:paraId="23BD6491" w14:textId="5A21D8CF" w:rsidR="00F07A76" w:rsidRPr="00AE4A14" w:rsidRDefault="00F07A76" w:rsidP="00F07A76">
      <w:pPr>
        <w:pStyle w:val="Agency-body-text"/>
        <w:numPr>
          <w:ilvl w:val="0"/>
          <w:numId w:val="18"/>
        </w:numPr>
      </w:pPr>
      <w:r>
        <w:t>Οι διευθυντές πρέπει να επιμορφώνονται αναφορικά με την ενιαία εκπαίδευση. Η υποστήριξη από συναδέλφους και η ανταλλαγή γνώσεων/εμπειριών μεταξύ των διευθυντών θα μπορούσαν να εξασφαλίζονται στο πλαίσιο των τοπικών εκπαιδευτικών δικτύων.</w:t>
      </w:r>
    </w:p>
    <w:p w14:paraId="33C7DFF9" w14:textId="34D3D685" w:rsidR="00F07A76" w:rsidRPr="00AE4A14" w:rsidRDefault="00F07A76" w:rsidP="00F07A76">
      <w:pPr>
        <w:pStyle w:val="Agency-body-t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bookmarkStart w:id="2" w:name="_Hlk55992061"/>
      <w:r>
        <w:rPr>
          <w:b/>
        </w:rPr>
        <w:lastRenderedPageBreak/>
        <w:t xml:space="preserve">Πρέπει να αναπτυχθεί ένα ευέλικτο σύστημα συνδιδασκαλίας, στο οποίο οι εκπαιδευτικοί να συνεργάζονται με άλλους επαγγελματίες της εκπαίδευσης για την υποστήριξη όλων των μαθητών μέσα στην ενιαία γενική τάξη. </w:t>
      </w:r>
      <w:bookmarkEnd w:id="2"/>
    </w:p>
    <w:p w14:paraId="15E8305F" w14:textId="4712028B" w:rsidR="00F07A76" w:rsidRPr="00AE4A14" w:rsidRDefault="00C121FC" w:rsidP="00F07A76">
      <w:pPr>
        <w:pStyle w:val="Agency-heading-4"/>
        <w:rPr>
          <w:color w:val="000000" w:themeColor="text1"/>
          <w:shd w:val="clear" w:color="auto" w:fill="FFFFFF"/>
        </w:rPr>
      </w:pPr>
      <w:r>
        <w:rPr>
          <w:color w:val="000000" w:themeColor="text1"/>
          <w:shd w:val="clear" w:color="auto" w:fill="FFFFFF"/>
        </w:rPr>
        <w:t>Επιχειρησιακές στρατηγικές/ στρατηγικές υλοποίησης</w:t>
      </w:r>
    </w:p>
    <w:p w14:paraId="079468FC" w14:textId="0322A2F0" w:rsidR="00F07A76" w:rsidRPr="00AE4A14" w:rsidRDefault="00F07A76" w:rsidP="00F07A76">
      <w:pPr>
        <w:pStyle w:val="Agency-body-text"/>
        <w:numPr>
          <w:ilvl w:val="0"/>
          <w:numId w:val="16"/>
        </w:numPr>
      </w:pPr>
      <w:r>
        <w:t>Πρέπει να παρέχεται επιμόρφωση των εκπαιδευτικών αναφορικά με τη συνδιδασκαλία (π.χ. αναφορικά με τις διαφορετικές μορφές συνδιδασκαλίας, πώς να υποστηρίζουν μεμονωμένους μαθητές στην τάξη, πώς να οργανώνουν την εργασία και να διαχειρίζονται τις συμπεριφορές εντός της τάξης).</w:t>
      </w:r>
    </w:p>
    <w:p w14:paraId="638C2F10" w14:textId="77777777" w:rsidR="00F07A76" w:rsidRPr="00AE4A14" w:rsidRDefault="00F07A76" w:rsidP="00F07A76">
      <w:pPr>
        <w:pStyle w:val="Agency-body-text"/>
        <w:numPr>
          <w:ilvl w:val="0"/>
          <w:numId w:val="16"/>
        </w:numPr>
      </w:pPr>
      <w:r>
        <w:t>Η διευθυντική ομάδα του σχολείου κατά τον προγραμματισμό των ωρών εργασίας των εκπαιδευτικών πρέπει να προβλέπει και χρόνο για τον συντονισμό και τον σχεδιασμό της συνδιδασκαλίας.</w:t>
      </w:r>
    </w:p>
    <w:p w14:paraId="13F65667" w14:textId="77777777" w:rsidR="00F07A76" w:rsidRPr="00AE4A14" w:rsidRDefault="00F07A76" w:rsidP="00F07A76">
      <w:pPr>
        <w:pStyle w:val="Agency-body-text"/>
        <w:numPr>
          <w:ilvl w:val="0"/>
          <w:numId w:val="16"/>
        </w:numPr>
      </w:pPr>
      <w:r>
        <w:t xml:space="preserve">Πρέπει να εξετάζονται τα προσόντα, η πείρα και το καθεστώς απασχόλησης των </w:t>
      </w:r>
      <w:proofErr w:type="spellStart"/>
      <w:r>
        <w:t>συνδιδασκόντων</w:t>
      </w:r>
      <w:proofErr w:type="spellEnd"/>
      <w:r>
        <w:t xml:space="preserve"> λαμβάνοντας υπόψη τους σκοπούς της συνδιδασκαλίας (οι οποίοι περιγράφονται στην εισαγωγή). Οι </w:t>
      </w:r>
      <w:proofErr w:type="spellStart"/>
      <w:r>
        <w:t>συνδιδάσκοντες</w:t>
      </w:r>
      <w:proofErr w:type="spellEnd"/>
      <w:r>
        <w:t xml:space="preserve"> θα μπορούσαν να έχουν το ίδιο είδος σύμβασης εργασίας και το ίδιο καθεστώς με όλους τους άλλους εκπαιδευτικούς της γενικής εκπαίδευσης.</w:t>
      </w:r>
    </w:p>
    <w:p w14:paraId="6C5D5BDF" w14:textId="1741D7FF" w:rsidR="00F07A76" w:rsidRPr="00AE4A14" w:rsidRDefault="00F07A76" w:rsidP="00F07A76">
      <w:pPr>
        <w:pStyle w:val="Agency-body-text"/>
        <w:numPr>
          <w:ilvl w:val="0"/>
          <w:numId w:val="16"/>
        </w:numPr>
      </w:pPr>
      <w:r>
        <w:t xml:space="preserve">Οι εκπαιδευτικοί που ειδικεύονται στις στρατηγικές μάθησης, στις μεθόδους διδασκαλίας και στην τεχνολογία που απαιτείται για πρόσβαση στο αναλυτικό πρόγραμμα, πρέπει κατά προτεραιότητα να αναλαμβάνουν τον ρόλο του </w:t>
      </w:r>
      <w:proofErr w:type="spellStart"/>
      <w:r>
        <w:t>συνδιδάσκοντα</w:t>
      </w:r>
      <w:proofErr w:type="spellEnd"/>
      <w:r>
        <w:t xml:space="preserve"> ώστε από κοινού να καλύπτουν διάφορους τομείς εξειδίκευσης προκειμένου οι δύο εκπαιδευτικοί να μαθαίνουν ο ένας από τον άλλο. </w:t>
      </w:r>
    </w:p>
    <w:p w14:paraId="549A6B87" w14:textId="5408002B" w:rsidR="00F07A76" w:rsidRPr="00AE4A14" w:rsidRDefault="00F07A76" w:rsidP="00F07A76">
      <w:pPr>
        <w:pStyle w:val="Agency-body-text"/>
        <w:numPr>
          <w:ilvl w:val="0"/>
          <w:numId w:val="16"/>
        </w:numPr>
      </w:pPr>
      <w:r>
        <w:t>Οι εκπαιδευτικοί που συμμετέχουν στη συνδιδασκαλία θα μπορούσαν να ζητήσουν από έναν τρίτο επαγγελματία/εξωτερικό παράγοντα να αναλάβει τον ρόλο του «φίλου με κριτική ματιά» (π.χ. εκπαιδευτικός από άλλο σχολείο στο τοπικό εκπαιδευτικό δίκτυο), προκειμένου να τους βοηθήσει να εμβαθύνουν στη διαδικασία της συνδιδασκαλίας.</w:t>
      </w:r>
    </w:p>
    <w:p w14:paraId="2FBBD421" w14:textId="38E2BD1A" w:rsidR="007F139F" w:rsidRPr="00F07A76" w:rsidRDefault="00F07A76" w:rsidP="00F07A76">
      <w:pPr>
        <w:pStyle w:val="Agency-body-text"/>
        <w:numPr>
          <w:ilvl w:val="0"/>
          <w:numId w:val="16"/>
        </w:numPr>
      </w:pPr>
      <w:r>
        <w:t>Η συντονιστική ενδοσχολική ομάδα πρέπει να είναι υπεύθυνη για την υποστήριξη και την παρακολούθηση της αποτελεσματικότητας της συνδιδασκαλίας. Η παρακολούθηση πρέπει να επικεντρώνεται: στην ποιότητα της συνεργασίας, στην διαδικασία και τα αποτελέσματα της διδασκαλίας, στη συμμετοχή των γονέων και των μαθητών και σε τρόπους βελτίωσης.</w:t>
      </w:r>
      <w:r w:rsidR="00842627" w:rsidRPr="00F07A76">
        <w:br w:type="page"/>
      </w:r>
    </w:p>
    <w:p w14:paraId="45F1E54D" w14:textId="7248454F" w:rsidR="0090767C" w:rsidRPr="00AE4A14" w:rsidRDefault="00041C28" w:rsidP="005D5EB2">
      <w:pPr>
        <w:pStyle w:val="Agency-heading-1"/>
      </w:pPr>
      <w:r>
        <w:lastRenderedPageBreak/>
        <w:t xml:space="preserve">Θεματική </w:t>
      </w:r>
      <w:r w:rsidR="002E1A12">
        <w:t xml:space="preserve">Ενότητα </w:t>
      </w:r>
      <w:r>
        <w:t xml:space="preserve">4: </w:t>
      </w:r>
      <w:r>
        <w:rPr>
          <w:rStyle w:val="normaltextrun"/>
        </w:rPr>
        <w:t>Δημιουργία ενός μοντέλου στήριξης που εξασφαλίζει τη συνέχεια</w:t>
      </w:r>
      <w:r w:rsidR="0090767C">
        <w:t xml:space="preserve">  </w:t>
      </w:r>
    </w:p>
    <w:p w14:paraId="6BF6A4B2" w14:textId="638278CA" w:rsidR="0090767C" w:rsidRPr="00AE4A14" w:rsidRDefault="0090767C" w:rsidP="0090767C">
      <w:pPr>
        <w:pStyle w:val="Agency-body-text"/>
        <w:numPr>
          <w:ilvl w:val="0"/>
          <w:numId w:val="1"/>
        </w:numPr>
        <w:pBdr>
          <w:top w:val="single" w:sz="4" w:space="1" w:color="auto"/>
          <w:left w:val="single" w:sz="4" w:space="4" w:color="auto"/>
          <w:bottom w:val="single" w:sz="4" w:space="1" w:color="auto"/>
          <w:right w:val="single" w:sz="4" w:space="4" w:color="auto"/>
        </w:pBdr>
        <w:rPr>
          <w:b/>
          <w:bCs/>
        </w:rPr>
      </w:pPr>
      <w:r>
        <w:rPr>
          <w:b/>
        </w:rPr>
        <w:t xml:space="preserve">Η Κεντρική Ομάδα Συντονισμού πρέπει να αναπτύξει κατευθυντήριες γραμμές </w:t>
      </w:r>
      <w:r w:rsidRPr="00491A40">
        <w:rPr>
          <w:b/>
          <w:bCs/>
        </w:rPr>
        <w:t>προκειμένου να υλοποιείται με συνέπεια η συνεχής παροχή</w:t>
      </w:r>
      <w:r>
        <w:t xml:space="preserve"> </w:t>
      </w:r>
      <w:r>
        <w:rPr>
          <w:b/>
        </w:rPr>
        <w:t xml:space="preserve">υποστήριξης σε όλες τις εκπαιδευτικές βαθμίδες. </w:t>
      </w:r>
    </w:p>
    <w:p w14:paraId="701925D1" w14:textId="77777777" w:rsidR="0090767C" w:rsidRPr="00AE4A14" w:rsidRDefault="0090767C" w:rsidP="0090767C">
      <w:pPr>
        <w:pStyle w:val="Agency-heading-4"/>
        <w:rPr>
          <w:color w:val="000000" w:themeColor="text1"/>
          <w:shd w:val="clear" w:color="auto" w:fill="FFFFFF"/>
        </w:rPr>
      </w:pPr>
      <w:r>
        <w:rPr>
          <w:color w:val="000000" w:themeColor="text1"/>
          <w:shd w:val="clear" w:color="auto" w:fill="FFFFFF"/>
        </w:rPr>
        <w:t>Επιχειρησιακές στρατηγικές/ στρατηγικές υλοποίησης</w:t>
      </w:r>
    </w:p>
    <w:p w14:paraId="0FCCA529" w14:textId="5CEEB10A" w:rsidR="0090767C" w:rsidRPr="00AE4A14" w:rsidRDefault="0090767C" w:rsidP="0090767C">
      <w:pPr>
        <w:pStyle w:val="Agency-body-text"/>
        <w:numPr>
          <w:ilvl w:val="0"/>
          <w:numId w:val="23"/>
        </w:numPr>
      </w:pPr>
      <w:r>
        <w:t>Οι κατευθυντήριες γραμμές πρέπει να παρέχουν λεπτομέρειες σχετικά με τους εμπλεκόμενους επαγγελματίες, τους ρόλους και τις ευθύνες τους και την καθημερινή λειτουργία των τριών επιπέδων στήριξης.</w:t>
      </w:r>
    </w:p>
    <w:p w14:paraId="38E8CE77" w14:textId="42A4C0A7" w:rsidR="0090767C" w:rsidRPr="00AE4A14" w:rsidRDefault="0090767C" w:rsidP="0090767C">
      <w:pPr>
        <w:pStyle w:val="Agency-body-text"/>
        <w:numPr>
          <w:ilvl w:val="0"/>
          <w:numId w:val="23"/>
        </w:numPr>
      </w:pPr>
      <w:r>
        <w:t xml:space="preserve">Οι κατευθυντήριες γραμμές πρέπει να παρέχουν μεγαλύτερη ευελιξία και αυτονομία στις σχολικές μονάδες όσον αφορά τον τρόπο με τον οποίο χρησιμοποιούν τους πόρους τους (ρυθμίσεις προσωπικού, αναλυτικό πρόγραμμα </w:t>
      </w:r>
      <w:r w:rsidR="00701272">
        <w:t>κλπ.</w:t>
      </w:r>
      <w:r>
        <w:t>) για την εφαρμογή της στήριξης σε τρία επίπεδα.</w:t>
      </w:r>
    </w:p>
    <w:p w14:paraId="56458A63" w14:textId="486B0C50" w:rsidR="0090767C" w:rsidRPr="00AE4A14" w:rsidRDefault="0090767C" w:rsidP="0090767C">
      <w:pPr>
        <w:pStyle w:val="Agency-body-text"/>
        <w:numPr>
          <w:ilvl w:val="0"/>
          <w:numId w:val="23"/>
        </w:numPr>
      </w:pPr>
      <w:r>
        <w:t xml:space="preserve">Οι κατευθυντήριες γραμμές πρέπει να περιλαμβάνουν εργαλεία </w:t>
      </w:r>
      <w:proofErr w:type="spellStart"/>
      <w:r>
        <w:t>αυτοαξιολόγησης</w:t>
      </w:r>
      <w:proofErr w:type="spellEnd"/>
      <w:r>
        <w:t xml:space="preserve"> των σχολείων για την παρακολούθηση της εφαρμογής και της αποτελεσματικότητας του μοντέλου σε σχέση με τη συνολική ποιότητα της διδασκαλίας και τους στόχους της ενιαίας εκπαίδευσης. </w:t>
      </w:r>
    </w:p>
    <w:p w14:paraId="44DAEC07" w14:textId="60E9E550" w:rsidR="0090767C" w:rsidRPr="00AE4A14" w:rsidRDefault="0090767C" w:rsidP="0090767C">
      <w:pPr>
        <w:pStyle w:val="Agency-body-text"/>
        <w:numPr>
          <w:ilvl w:val="0"/>
          <w:numId w:val="1"/>
        </w:numPr>
        <w:pBdr>
          <w:top w:val="single" w:sz="4" w:space="1" w:color="auto"/>
          <w:left w:val="single" w:sz="4" w:space="4" w:color="auto"/>
          <w:bottom w:val="single" w:sz="4" w:space="1" w:color="auto"/>
          <w:right w:val="single" w:sz="4" w:space="4" w:color="auto"/>
        </w:pBdr>
        <w:rPr>
          <w:b/>
          <w:bCs/>
        </w:rPr>
      </w:pPr>
      <w:r>
        <w:rPr>
          <w:b/>
        </w:rPr>
        <w:t xml:space="preserve">Το Υπουργείο πρέπει να ανακατανείμει τους συγκεκριμένους </w:t>
      </w:r>
      <w:proofErr w:type="spellStart"/>
      <w:r>
        <w:rPr>
          <w:b/>
        </w:rPr>
        <w:t>στοχευμένους</w:t>
      </w:r>
      <w:proofErr w:type="spellEnd"/>
      <w:r>
        <w:rPr>
          <w:b/>
        </w:rPr>
        <w:t xml:space="preserve"> πόρους (ανθρώπινους, οικονομικούς, τεχνικούς) που απαιτούνται </w:t>
      </w:r>
      <w:r w:rsidRPr="0043376B">
        <w:rPr>
          <w:b/>
          <w:bCs/>
        </w:rPr>
        <w:t>για τις σχολικές μονάδες προκειμένου να εξασφαλίζεται η συνέχεια στην παροχή</w:t>
      </w:r>
      <w:r>
        <w:t xml:space="preserve"> </w:t>
      </w:r>
      <w:r>
        <w:rPr>
          <w:b/>
        </w:rPr>
        <w:t xml:space="preserve">στήριξης </w:t>
      </w:r>
    </w:p>
    <w:p w14:paraId="1D9DB03F" w14:textId="77777777" w:rsidR="0090767C" w:rsidRPr="00AE4A14" w:rsidRDefault="0090767C" w:rsidP="0090767C">
      <w:pPr>
        <w:pStyle w:val="Agency-heading-4"/>
        <w:rPr>
          <w:color w:val="000000" w:themeColor="text1"/>
          <w:shd w:val="clear" w:color="auto" w:fill="FFFFFF"/>
        </w:rPr>
      </w:pPr>
      <w:r>
        <w:rPr>
          <w:color w:val="000000" w:themeColor="text1"/>
          <w:shd w:val="clear" w:color="auto" w:fill="FFFFFF"/>
        </w:rPr>
        <w:t>Επιχειρησιακές στρατηγικές/ στρατηγικές υλοποίησης</w:t>
      </w:r>
    </w:p>
    <w:p w14:paraId="457F2359" w14:textId="4CE70545" w:rsidR="0090767C" w:rsidRPr="00AE4A14" w:rsidRDefault="0090767C" w:rsidP="0090767C">
      <w:pPr>
        <w:pStyle w:val="Agency-body-text"/>
        <w:numPr>
          <w:ilvl w:val="0"/>
          <w:numId w:val="25"/>
        </w:numPr>
      </w:pPr>
      <w:r>
        <w:t>Παροχή εκπαιδευμένου προσωπικού για την υποστήριξη συνεργατικών πρωτοβουλιών (ομαδική εργασία και συνεργατική επίλυση προβλημάτων) μεταξύ ομάδων σε επίπεδο σχολικής μονάδας (</w:t>
      </w:r>
      <w:proofErr w:type="spellStart"/>
      <w:r>
        <w:t>συνδιδάσκοντες</w:t>
      </w:r>
      <w:proofErr w:type="spellEnd"/>
      <w:r>
        <w:t xml:space="preserve">, σχολικοί σύμβουλοι, Συντονιστές ειδικής αγωγής </w:t>
      </w:r>
      <w:r w:rsidR="00701272">
        <w:t>κλπ.</w:t>
      </w:r>
      <w:r>
        <w:t>).</w:t>
      </w:r>
    </w:p>
    <w:p w14:paraId="397BEB98" w14:textId="080F1372" w:rsidR="0090767C" w:rsidRPr="00AE4A14" w:rsidRDefault="0090767C" w:rsidP="0090767C">
      <w:pPr>
        <w:pStyle w:val="Agency-body-text"/>
        <w:numPr>
          <w:ilvl w:val="0"/>
          <w:numId w:val="25"/>
        </w:numPr>
      </w:pPr>
      <w:r>
        <w:t>Επανεξέταση του επίσημου ωραρίου εργασίας των εκπαιδευτικών ώστε να περιλαμβάνει υποχρεωτικό χρόνο για δραστηριότητες συντονισμού και κοινού προγραμματισμού.</w:t>
      </w:r>
    </w:p>
    <w:p w14:paraId="6209ED06" w14:textId="77777777" w:rsidR="0090767C" w:rsidRPr="00AE4A14" w:rsidRDefault="0090767C" w:rsidP="0090767C">
      <w:pPr>
        <w:pStyle w:val="Agency-body-text"/>
        <w:numPr>
          <w:ilvl w:val="0"/>
          <w:numId w:val="23"/>
        </w:numPr>
      </w:pPr>
      <w:r>
        <w:t>Παροχή ευκαιριών επιμόρφωσης επί των πρακτικών επιμερισμού / κατανομής διευθυντικών καθηκόντων.</w:t>
      </w:r>
    </w:p>
    <w:p w14:paraId="31D6F1F9" w14:textId="77777777" w:rsidR="0090767C" w:rsidRPr="00AE4A14" w:rsidRDefault="0090767C" w:rsidP="0090767C">
      <w:pPr>
        <w:pStyle w:val="Agency-body-text"/>
        <w:numPr>
          <w:ilvl w:val="0"/>
          <w:numId w:val="23"/>
        </w:numPr>
      </w:pPr>
      <w:r>
        <w:t>Διάθεση ευέλικτων κονδυλίων για τα σχολεία ώστε να αναπτύξουν ικανότητες και να ανταποκριθούν σε ατομικές ανάγκες μέσω γενικής και ενισχυμένης στήριξης.</w:t>
      </w:r>
    </w:p>
    <w:p w14:paraId="1E0D9B6D" w14:textId="0CCD6A1B" w:rsidR="0090767C" w:rsidRPr="00AE4A14" w:rsidRDefault="0090767C" w:rsidP="0090767C">
      <w:pPr>
        <w:pStyle w:val="Agency-body-text"/>
        <w:numPr>
          <w:ilvl w:val="0"/>
          <w:numId w:val="23"/>
        </w:numPr>
      </w:pPr>
      <w:r>
        <w:t xml:space="preserve">Διάθεση συνοδών σε κάθε σχολείο, οι οποίοι θα καλύπτουν τις ανάγκες προσωπικής φροντίδας και υποστήριξης των εκπαιδευομένων (υποβοήθηση της κινητικότητας, φροντίδα προσωπικής υγιεινής, σίτισης </w:t>
      </w:r>
      <w:r w:rsidR="00701272">
        <w:t>κλπ.</w:t>
      </w:r>
      <w:r>
        <w:t>).</w:t>
      </w:r>
    </w:p>
    <w:p w14:paraId="0B106065" w14:textId="72A5DC97" w:rsidR="0090767C" w:rsidRPr="00AE4A14" w:rsidRDefault="0090767C" w:rsidP="0090767C">
      <w:pPr>
        <w:pStyle w:val="Agency-heading-4"/>
        <w:numPr>
          <w:ilvl w:val="0"/>
          <w:numId w:val="1"/>
        </w:numPr>
        <w:pBdr>
          <w:top w:val="single" w:sz="4" w:space="1" w:color="auto"/>
          <w:left w:val="single" w:sz="4" w:space="4" w:color="auto"/>
          <w:bottom w:val="single" w:sz="4" w:space="1" w:color="auto"/>
          <w:right w:val="single" w:sz="4" w:space="4" w:color="auto"/>
        </w:pBdr>
        <w:rPr>
          <w:b/>
          <w:bCs w:val="0"/>
          <w:i w:val="0"/>
          <w:iCs/>
          <w:color w:val="000000" w:themeColor="text1"/>
          <w:shd w:val="clear" w:color="auto" w:fill="FFFFFF"/>
        </w:rPr>
      </w:pPr>
      <w:r>
        <w:rPr>
          <w:b/>
          <w:i w:val="0"/>
          <w:color w:val="000000" w:themeColor="text1"/>
          <w:shd w:val="clear" w:color="auto" w:fill="FFFFFF"/>
        </w:rPr>
        <w:lastRenderedPageBreak/>
        <w:t>Τα σχολεία πρέπει να έχουν την ευθύνη να ανταποκρίνονται γρήγορα στις ανάγκες της πλειονότητας των εκπαιδευομένων μέσω γενικής ή ενισχυμένης στήριξης και να είναι υπόλογα για αυτό.</w:t>
      </w:r>
    </w:p>
    <w:p w14:paraId="0E4EB439" w14:textId="77777777" w:rsidR="0090767C" w:rsidRPr="00AE4A14" w:rsidRDefault="0090767C" w:rsidP="0090767C">
      <w:pPr>
        <w:pStyle w:val="Agency-heading-4"/>
        <w:rPr>
          <w:color w:val="000000" w:themeColor="text1"/>
          <w:shd w:val="clear" w:color="auto" w:fill="FFFFFF"/>
        </w:rPr>
      </w:pPr>
      <w:r>
        <w:rPr>
          <w:color w:val="000000" w:themeColor="text1"/>
          <w:shd w:val="clear" w:color="auto" w:fill="FFFFFF"/>
        </w:rPr>
        <w:t>Επιχειρησιακές στρατηγικές/ στρατηγικές υλοποίησης</w:t>
      </w:r>
    </w:p>
    <w:p w14:paraId="7C64A4A7" w14:textId="600C6EB6" w:rsidR="0090767C" w:rsidRPr="00AE4A14" w:rsidRDefault="0090767C" w:rsidP="0090767C">
      <w:pPr>
        <w:pStyle w:val="Agency-body-text"/>
        <w:numPr>
          <w:ilvl w:val="0"/>
          <w:numId w:val="55"/>
        </w:numPr>
      </w:pPr>
      <w:r>
        <w:t>Το Υπουργείο μπορεί να δημιουργήσει εκστρατείες ευαισθητοποίησης σχετικά με τη μεταρρύθμιση προκειμένου να ενθαρρύνει τα σχολεία να βελτιώσουν την οργάνωση, τις πρακτικές διδασκαλίας και το περιβάλλον στους χώρους διδασκαλίας.</w:t>
      </w:r>
    </w:p>
    <w:p w14:paraId="3C0D927B" w14:textId="77777777" w:rsidR="0090767C" w:rsidRPr="00AE4A14" w:rsidRDefault="0090767C" w:rsidP="0090767C">
      <w:pPr>
        <w:pStyle w:val="Agency-body-text"/>
        <w:numPr>
          <w:ilvl w:val="0"/>
          <w:numId w:val="55"/>
        </w:numPr>
      </w:pPr>
      <w:r>
        <w:t>Οι διευθυντές των σχολείων πρέπει να προάγουν ένα κλίμα εμπιστοσύνης και συνεργασίας που να ενθαρρύνει ολόκληρο το σχολείο ώστε να εργάζεται αδιάλειπτα προκειμένου να βελτιωθούν οι ευκαιρίες υψηλών επιδόσεων για όλους.</w:t>
      </w:r>
    </w:p>
    <w:p w14:paraId="6FB93D3E" w14:textId="58001EA6" w:rsidR="0090767C" w:rsidRPr="00AE4A14" w:rsidRDefault="0090767C" w:rsidP="0090767C">
      <w:pPr>
        <w:pStyle w:val="Agency-body-text"/>
        <w:numPr>
          <w:ilvl w:val="0"/>
          <w:numId w:val="55"/>
        </w:numPr>
      </w:pPr>
      <w:r>
        <w:t>Η διευθυντική ομάδα του σχολείου και η συντονιστική ενδοσχολική ομάδα πρέπει να υποστηρίζουν τη συνεργατική διδασκαλία μεταξύ εκπαιδευτικών.</w:t>
      </w:r>
    </w:p>
    <w:p w14:paraId="306F5515" w14:textId="385070D6" w:rsidR="0090767C" w:rsidRPr="00AE4A14" w:rsidRDefault="0090767C" w:rsidP="0090767C">
      <w:pPr>
        <w:pStyle w:val="Agency-body-text"/>
        <w:numPr>
          <w:ilvl w:val="0"/>
          <w:numId w:val="55"/>
        </w:numPr>
      </w:pPr>
      <w:r>
        <w:t xml:space="preserve">Η συντονιστική ενδοσχολική ομάδα θα είναι υπεύθυνη για την οργάνωση της υποστήριξης της μάθησης σε ένα σχολείο. Πρέπει να καθοριστεί η σύνθεση της συντονιστικής </w:t>
      </w:r>
      <w:proofErr w:type="spellStart"/>
      <w:r>
        <w:t>ενδοσχολικής</w:t>
      </w:r>
      <w:proofErr w:type="spellEnd"/>
      <w:r>
        <w:t xml:space="preserve"> ομάδας. Ο διευθυντής ή ο υποδιευθυντής θα πρέπει να ηγείται της ομάδας. Άλλα μέλη μπορεί να είναι: ο ψυχολόγος του σχολείου, ο σχολικός σύμβουλος, οι εξειδικευμένοι εκπαιδευτικοί </w:t>
      </w:r>
      <w:r w:rsidR="00701272">
        <w:t>κλπ.</w:t>
      </w:r>
    </w:p>
    <w:p w14:paraId="3A1FCD49" w14:textId="32D868E8" w:rsidR="0090767C" w:rsidRPr="00AE4A14" w:rsidRDefault="0090767C" w:rsidP="0090767C">
      <w:pPr>
        <w:pStyle w:val="Agency-body-text"/>
        <w:numPr>
          <w:ilvl w:val="0"/>
          <w:numId w:val="55"/>
        </w:numPr>
      </w:pPr>
      <w:r>
        <w:t xml:space="preserve">Η συντονιστική ενδοσχολική ομάδα πρέπει να χρησιμοποιεί μηχανισμούς για την επανεξέταση του μαθησιακού περιβάλλοντος και τον εντοπισμό πιθανών φραγμών στη μάθηση και στην ενεργό συμμετοχή. Στους τελευταίους θα πρέπει να περιλαμβάνονται θεσμικοί, οργανωτικοί, </w:t>
      </w:r>
      <w:proofErr w:type="spellStart"/>
      <w:r>
        <w:t>συμπεριφορικοί</w:t>
      </w:r>
      <w:proofErr w:type="spellEnd"/>
      <w:r>
        <w:t>, φυσικοί φραγμοί, καθώς και ο τρόπος παράδοσης του αναλυτικού προγράμματος. Τα δεδομένα από την αξιολόγηση του σχολείου θα μπορούσαν επίσης να χρησιμοποιηθούν από τους επιθεωρητές σχολείων για τον έλεγχο των πόρων και της παροχής στήριξης σε επίπεδο περιφέρειας.</w:t>
      </w:r>
    </w:p>
    <w:p w14:paraId="71134E5F" w14:textId="5352F095" w:rsidR="0090767C" w:rsidRPr="00AE4A14" w:rsidRDefault="0090767C" w:rsidP="0090767C">
      <w:pPr>
        <w:pStyle w:val="Agency-body-text"/>
        <w:numPr>
          <w:ilvl w:val="0"/>
          <w:numId w:val="55"/>
        </w:numPr>
      </w:pPr>
      <w:r>
        <w:t xml:space="preserve">Η συντονιστική ενδοσχολική ομάδα πρέπει να </w:t>
      </w:r>
      <w:proofErr w:type="spellStart"/>
      <w:r>
        <w:t>να</w:t>
      </w:r>
      <w:proofErr w:type="spellEnd"/>
      <w:r>
        <w:t xml:space="preserve"> μεριμνά ώστε το εκπαιδευτικό προσωπικό να διαθέτει χρόνο για συνεργασία για τον συνήθη προγραμματισμό και για την παροχή στήριξης.</w:t>
      </w:r>
    </w:p>
    <w:p w14:paraId="0CB27F16" w14:textId="77777777" w:rsidR="0090767C" w:rsidRPr="00AE4A14" w:rsidRDefault="0090767C" w:rsidP="0090767C">
      <w:pPr>
        <w:pStyle w:val="Agency-heading-4"/>
        <w:numPr>
          <w:ilvl w:val="0"/>
          <w:numId w:val="1"/>
        </w:numPr>
        <w:pBdr>
          <w:top w:val="single" w:sz="4" w:space="1" w:color="auto"/>
          <w:left w:val="single" w:sz="4" w:space="4" w:color="auto"/>
          <w:bottom w:val="single" w:sz="4" w:space="1" w:color="auto"/>
          <w:right w:val="single" w:sz="4" w:space="4" w:color="auto"/>
        </w:pBdr>
        <w:rPr>
          <w:b/>
          <w:bCs w:val="0"/>
          <w:i w:val="0"/>
          <w:iCs/>
          <w:color w:val="000000" w:themeColor="text1"/>
          <w:shd w:val="clear" w:color="auto" w:fill="FFFFFF"/>
        </w:rPr>
      </w:pPr>
      <w:r>
        <w:rPr>
          <w:b/>
          <w:i w:val="0"/>
          <w:color w:val="000000" w:themeColor="text1"/>
          <w:shd w:val="clear" w:color="auto" w:fill="FFFFFF"/>
        </w:rPr>
        <w:t>Οι εκπαιδευτικοί πρέπει να δίνουν προτεραιότητα στα μέτρα πρόληψης μέσω της γενικής στήριξης</w:t>
      </w:r>
    </w:p>
    <w:p w14:paraId="36C22A1D" w14:textId="77777777" w:rsidR="0090767C" w:rsidRPr="00AE4A14" w:rsidRDefault="0090767C" w:rsidP="0090767C">
      <w:pPr>
        <w:pStyle w:val="Agency-heading-4"/>
        <w:rPr>
          <w:color w:val="000000" w:themeColor="text1"/>
          <w:shd w:val="clear" w:color="auto" w:fill="FFFFFF"/>
        </w:rPr>
      </w:pPr>
      <w:r>
        <w:rPr>
          <w:color w:val="000000" w:themeColor="text1"/>
          <w:shd w:val="clear" w:color="auto" w:fill="FFFFFF"/>
        </w:rPr>
        <w:t>Επιχειρησιακές στρατηγικές/ στρατηγικές υλοποίησης</w:t>
      </w:r>
    </w:p>
    <w:p w14:paraId="51D65A13" w14:textId="74B1F789" w:rsidR="0090767C" w:rsidRPr="00AE4A14" w:rsidRDefault="0090767C" w:rsidP="0090767C">
      <w:pPr>
        <w:pStyle w:val="Agency-body-text"/>
        <w:numPr>
          <w:ilvl w:val="0"/>
          <w:numId w:val="26"/>
        </w:numPr>
      </w:pPr>
      <w:r>
        <w:t>Στο επίπεδο της γενικής στήριξης, οι αποφάσεις πρέπει να λαμβάνονται</w:t>
      </w:r>
      <w:r>
        <w:rPr>
          <w:i/>
        </w:rPr>
        <w:t xml:space="preserve"> από τον εκπαιδευτικό της τάξης</w:t>
      </w:r>
      <w:r>
        <w:t xml:space="preserve"> σε συνεργασία με τη συντονιστική ενδοσχολική ομάδα. Πρέπει να δίνεται έμφαση στη διδασκαλία και τη μάθηση και όχι στις ταμπέλες ή στην προσδοκία παραπομπής των παιδιών σε επαγγελματίες.</w:t>
      </w:r>
    </w:p>
    <w:p w14:paraId="274A65F1" w14:textId="3A8ED2A7" w:rsidR="0090767C" w:rsidRPr="00AE4A14" w:rsidRDefault="0090767C" w:rsidP="0090767C">
      <w:pPr>
        <w:pStyle w:val="Agency-body-text"/>
        <w:numPr>
          <w:ilvl w:val="0"/>
          <w:numId w:val="26"/>
        </w:numPr>
      </w:pPr>
      <w:r>
        <w:t xml:space="preserve">Όταν οι εκπαιδευτικοί δεν είναι βέβαιοι για τον καλύτερο τρόπο διδασκαλίας ενός παιδιού ή μιας ομάδας παιδιών στη γενική στήριξη, θα πρέπει να μπορούν να ζητούν υποστήριξη από τη συντονιστική ενδοσχολική ομάδα. </w:t>
      </w:r>
    </w:p>
    <w:p w14:paraId="6C359CA0" w14:textId="4016408D" w:rsidR="0090767C" w:rsidRPr="00AE4A14" w:rsidRDefault="0090767C" w:rsidP="0090767C">
      <w:pPr>
        <w:pStyle w:val="Agency-body-text"/>
        <w:numPr>
          <w:ilvl w:val="0"/>
          <w:numId w:val="26"/>
        </w:numPr>
      </w:pPr>
      <w:r>
        <w:lastRenderedPageBreak/>
        <w:t>Οι εκπαιδευτικοί πρέπει να έχουν τακτικές συναντήσεις με τη συντονιστική ενδοσχολική ομάδα για την παρακολούθηση και την επανεξέταση της προόδου αναφορικά με την ποιότητα της διδασκαλίας και την παρεχόμενη υποστήριξη. Θεωρείται ιδιαίτερα σημαντική η θέσπιση κοινού χρόνου για τους εκπαιδευτικούς ώστε να συζητούν με τη συντονιστική ενδοσχολική ομάδα εντός του σχολικού προγράμματος .</w:t>
      </w:r>
    </w:p>
    <w:p w14:paraId="5FC68A4D" w14:textId="30B74973" w:rsidR="0090767C" w:rsidRPr="00AE4A14" w:rsidRDefault="0090767C" w:rsidP="0090767C">
      <w:pPr>
        <w:pStyle w:val="Agency-body-text"/>
        <w:numPr>
          <w:ilvl w:val="0"/>
          <w:numId w:val="26"/>
        </w:numPr>
      </w:pPr>
      <w:r>
        <w:t xml:space="preserve">Πρέπει να δοθεί έμφαση στην επίλυση προβλημάτων και στην άρση των φραγμών στη μάθηση μέσω της συνδιδασκαλίας, των </w:t>
      </w:r>
      <w:proofErr w:type="spellStart"/>
      <w:r>
        <w:t>στοχευμένων</w:t>
      </w:r>
      <w:proofErr w:type="spellEnd"/>
      <w:r>
        <w:t xml:space="preserve"> παρεμβάσεων, των εύλογων προσαρμογών, της διαφοροποίησης, της συνεχούς αξιολόγησης και της εφαρμογής των αρχών του καθολικού σχεδιασμού για τη μάθηση.</w:t>
      </w:r>
    </w:p>
    <w:p w14:paraId="5EB4A6A1" w14:textId="02898DA8" w:rsidR="0090767C" w:rsidRPr="00AE4A14" w:rsidRDefault="0090767C" w:rsidP="0090767C">
      <w:pPr>
        <w:pStyle w:val="Agency-heading-4"/>
        <w:numPr>
          <w:ilvl w:val="0"/>
          <w:numId w:val="1"/>
        </w:numPr>
        <w:pBdr>
          <w:top w:val="single" w:sz="4" w:space="1" w:color="auto"/>
          <w:left w:val="single" w:sz="4" w:space="4" w:color="auto"/>
          <w:bottom w:val="single" w:sz="4" w:space="1" w:color="auto"/>
          <w:right w:val="single" w:sz="4" w:space="4" w:color="auto"/>
        </w:pBdr>
        <w:rPr>
          <w:b/>
          <w:bCs w:val="0"/>
          <w:i w:val="0"/>
          <w:iCs/>
          <w:color w:val="000000" w:themeColor="text1"/>
          <w:shd w:val="clear" w:color="auto" w:fill="FFFFFF"/>
        </w:rPr>
      </w:pPr>
      <w:r>
        <w:rPr>
          <w:b/>
          <w:i w:val="0"/>
          <w:color w:val="000000" w:themeColor="text1"/>
          <w:shd w:val="clear" w:color="auto" w:fill="FFFFFF"/>
        </w:rPr>
        <w:t>Τα σχολεία πρέπει να παρέχουν μέτρα παρέμβασης όταν οι ανάγκες ορισμένων μαθητών δεν καλύπτονται από τη γενική στήριξη</w:t>
      </w:r>
    </w:p>
    <w:p w14:paraId="53695597" w14:textId="77777777" w:rsidR="0090767C" w:rsidRPr="00AE4A14" w:rsidRDefault="0090767C" w:rsidP="0090767C">
      <w:pPr>
        <w:pStyle w:val="Agency-heading-4"/>
        <w:rPr>
          <w:color w:val="000000" w:themeColor="text1"/>
          <w:shd w:val="clear" w:color="auto" w:fill="FFFFFF"/>
        </w:rPr>
      </w:pPr>
      <w:r>
        <w:rPr>
          <w:color w:val="000000" w:themeColor="text1"/>
          <w:shd w:val="clear" w:color="auto" w:fill="FFFFFF"/>
        </w:rPr>
        <w:t>Επιχειρησιακές στρατηγικές/ στρατηγικές υλοποίησης</w:t>
      </w:r>
    </w:p>
    <w:p w14:paraId="0B05594D" w14:textId="575209D8" w:rsidR="0090767C" w:rsidRPr="00AE4A14" w:rsidRDefault="0090767C" w:rsidP="0090767C">
      <w:pPr>
        <w:pStyle w:val="Agency-body-text"/>
        <w:numPr>
          <w:ilvl w:val="0"/>
          <w:numId w:val="27"/>
        </w:numPr>
      </w:pPr>
      <w:r>
        <w:t xml:space="preserve">Στο επίπεδο της ενισχυμένης στήριξης, οι αποφάσεις πρέπει να λαμβάνονται από τον εκπαιδευτικό της τάξης σε συνεργασία με τη συντονιστική ενδοσχολική ομάδα (χωρίς να απαιτείται επίσημη απόφαση). </w:t>
      </w:r>
    </w:p>
    <w:p w14:paraId="673F9179" w14:textId="394C50CA" w:rsidR="0090767C" w:rsidRPr="00AE4A14" w:rsidRDefault="0090767C" w:rsidP="0090767C">
      <w:pPr>
        <w:pStyle w:val="Agency-body-text"/>
        <w:numPr>
          <w:ilvl w:val="0"/>
          <w:numId w:val="27"/>
        </w:numPr>
      </w:pPr>
      <w:r>
        <w:t xml:space="preserve">Σε αυτό το επίπεδο το επίκεντρο πρέπει να είναι η </w:t>
      </w:r>
      <w:r>
        <w:rPr>
          <w:b/>
        </w:rPr>
        <w:t>ένταση και η συχνότητα</w:t>
      </w:r>
      <w:r>
        <w:t xml:space="preserve"> των μέτρων παρέμβασης, συμπεριλαμβανομένων πολλαπλών ή ταυτόχρονων παρεμβάσεων.</w:t>
      </w:r>
    </w:p>
    <w:p w14:paraId="0CBCB922" w14:textId="3FC430E8" w:rsidR="0090767C" w:rsidRPr="00AE4A14" w:rsidRDefault="0090767C" w:rsidP="0090767C">
      <w:pPr>
        <w:pStyle w:val="Agency-body-text"/>
        <w:numPr>
          <w:ilvl w:val="0"/>
          <w:numId w:val="27"/>
        </w:numPr>
      </w:pPr>
      <w:r>
        <w:t>Η ενισχυμένη στήριξη μπορεί να πραγματοποιείται σε μικρές ομάδες ή σε ατομική βάση (στις γενικές τάξεις, σε πολυδύναμους χώρους στήριξης ή σε οποιοδήποτε άλλο χώρο του γενικού σχολείου, π.χ. κυλικείο, βιβλιοθήκη, αυλή).</w:t>
      </w:r>
    </w:p>
    <w:p w14:paraId="3F170F97" w14:textId="4770943B" w:rsidR="0090767C" w:rsidRPr="00AE4A14" w:rsidRDefault="0090767C" w:rsidP="0090767C">
      <w:pPr>
        <w:pStyle w:val="Agency-body-text"/>
        <w:numPr>
          <w:ilvl w:val="0"/>
          <w:numId w:val="27"/>
        </w:numPr>
      </w:pPr>
      <w:r>
        <w:t>Οι αποφάσεις για το είδος της στήριξης πρέπει να εμπλέκουν εκπαιδευτικούς, γονείς και μαθητές και να βασίζονται στις συμβουλευτικές υπηρεσίες άλλων επαγγελματιών, ανάλογα με τις ανάγκες.</w:t>
      </w:r>
    </w:p>
    <w:p w14:paraId="72BDDD35" w14:textId="44F38755" w:rsidR="0090767C" w:rsidRPr="00AE4A14" w:rsidRDefault="0090767C" w:rsidP="0090767C">
      <w:pPr>
        <w:pStyle w:val="Agency-body-text"/>
        <w:numPr>
          <w:ilvl w:val="0"/>
          <w:numId w:val="27"/>
        </w:numPr>
      </w:pPr>
      <w:r>
        <w:t>Τα σχολεία πρέπει να μπορούν να έχουν πρόσβαση σε πρόσθετη οικονομική και τεχνική υποστήριξη για εκπαιδευτικό υλικό και ειδικό εξοπλισμό.</w:t>
      </w:r>
    </w:p>
    <w:p w14:paraId="78DC33C9" w14:textId="4D9B90EF" w:rsidR="0090767C" w:rsidRPr="00AE4A14" w:rsidRDefault="0090767C" w:rsidP="0090767C">
      <w:pPr>
        <w:pStyle w:val="Agency-heading-4"/>
        <w:numPr>
          <w:ilvl w:val="0"/>
          <w:numId w:val="1"/>
        </w:numPr>
        <w:pBdr>
          <w:top w:val="single" w:sz="4" w:space="1" w:color="auto"/>
          <w:left w:val="single" w:sz="4" w:space="4" w:color="auto"/>
          <w:bottom w:val="single" w:sz="4" w:space="1" w:color="auto"/>
          <w:right w:val="single" w:sz="4" w:space="4" w:color="auto"/>
        </w:pBdr>
        <w:rPr>
          <w:b/>
          <w:bCs w:val="0"/>
          <w:i w:val="0"/>
          <w:iCs/>
          <w:color w:val="000000" w:themeColor="text1"/>
          <w:shd w:val="clear" w:color="auto" w:fill="FFFFFF"/>
        </w:rPr>
      </w:pPr>
      <w:r>
        <w:rPr>
          <w:b/>
          <w:i w:val="0"/>
          <w:color w:val="000000" w:themeColor="text1"/>
          <w:shd w:val="clear" w:color="auto" w:fill="FFFFFF"/>
        </w:rPr>
        <w:t>Τα σχολεία πρέπει να παρέχουν πρόσθετα αντισταθμιστικά μέτρα όταν οι ανάγκες ορισμένων μαθητών δεν καλύπτονται από τη γενική και ενισχυμένη στήριξη</w:t>
      </w:r>
    </w:p>
    <w:p w14:paraId="32BB97D6" w14:textId="77777777" w:rsidR="0090767C" w:rsidRPr="00AE4A14" w:rsidRDefault="0090767C" w:rsidP="0090767C">
      <w:pPr>
        <w:pStyle w:val="Agency-heading-4"/>
        <w:rPr>
          <w:color w:val="000000" w:themeColor="text1"/>
          <w:shd w:val="clear" w:color="auto" w:fill="FFFFFF"/>
        </w:rPr>
      </w:pPr>
      <w:r>
        <w:rPr>
          <w:color w:val="000000" w:themeColor="text1"/>
          <w:shd w:val="clear" w:color="auto" w:fill="FFFFFF"/>
        </w:rPr>
        <w:t>Επιχειρησιακές στρατηγικές/ στρατηγικές υλοποίησης</w:t>
      </w:r>
    </w:p>
    <w:p w14:paraId="61BCC348" w14:textId="77777777" w:rsidR="0090767C" w:rsidRPr="00AE4A14" w:rsidRDefault="0090767C" w:rsidP="0090767C">
      <w:pPr>
        <w:pStyle w:val="Agency-body-text"/>
        <w:numPr>
          <w:ilvl w:val="0"/>
          <w:numId w:val="58"/>
        </w:numPr>
      </w:pPr>
      <w:r>
        <w:t>Αυτό το είδος στήριξης απαιτεί ακόμη μεγαλύτερη συχνότητα και διάρκεια από την ενισχυμένη στήριξη και μπορεί να περιλαμβάνει παρεμβάσεις σε πολύ μικρές ομάδες ή παρεμβάσεις σε ατομικό επίπεδο, οι οποίες ιδανικά πραγματοποιούνται από έμπειρους και εξειδικευμένους επαγγελματίες.</w:t>
      </w:r>
    </w:p>
    <w:p w14:paraId="219C997E" w14:textId="6413FE7C" w:rsidR="0090767C" w:rsidRPr="00AE4A14" w:rsidRDefault="0090767C" w:rsidP="0090767C">
      <w:pPr>
        <w:pStyle w:val="Agency-body-text"/>
        <w:numPr>
          <w:ilvl w:val="0"/>
          <w:numId w:val="19"/>
        </w:numPr>
      </w:pPr>
      <w:r>
        <w:t>Στο επίπεδο της εξειδικευμένης στήριξης, απαιτείται επίσημη απόφαση από τις Περιφερειακές Ομάδες Αξιολόγησης και Στήριξης.</w:t>
      </w:r>
    </w:p>
    <w:p w14:paraId="0FB945AD" w14:textId="4AC94161" w:rsidR="0090767C" w:rsidRPr="00AE4A14" w:rsidRDefault="0090767C" w:rsidP="0090767C">
      <w:pPr>
        <w:pStyle w:val="Agency-body-text"/>
        <w:numPr>
          <w:ilvl w:val="0"/>
          <w:numId w:val="19"/>
        </w:numPr>
      </w:pPr>
      <w:r>
        <w:t xml:space="preserve">Στο </w:t>
      </w:r>
      <w:r w:rsidRPr="00485136">
        <w:t>επίπεδο</w:t>
      </w:r>
      <w:r>
        <w:t xml:space="preserve"> αυτό, οι εκπαιδευτικοί υποστηρίζουν τους εκπαιδευομένους με βάση τα Ατομικά Προγράμματα Εκπαίδευσης, που καταρτίζονται από τη συντονιστική </w:t>
      </w:r>
      <w:r>
        <w:lastRenderedPageBreak/>
        <w:t>ενδοσχολική ομάδα με την υποστήριξη των Περιφερειακών Ομάδων Αξιολόγησης &amp; Στήριξης.</w:t>
      </w:r>
    </w:p>
    <w:p w14:paraId="51B2BB96" w14:textId="532B549D" w:rsidR="0090767C" w:rsidRPr="00AE4A14" w:rsidRDefault="0090767C" w:rsidP="0090767C">
      <w:pPr>
        <w:pStyle w:val="Agency-body-text"/>
        <w:numPr>
          <w:ilvl w:val="0"/>
          <w:numId w:val="19"/>
        </w:numPr>
      </w:pPr>
      <w:r>
        <w:t xml:space="preserve">Η επίσημη απόφαση και το ΑΠΕ πρέπει να προκύπτουν από μια </w:t>
      </w:r>
      <w:r w:rsidR="008E07CF">
        <w:t>δι</w:t>
      </w:r>
      <w:r>
        <w:t>επιστημονική αξιολόγηση όπου στη διαδικασία λήψης αποφάσεων θα συμμετέχουν οι γονείς, οι εκπαιδευτικοί, το εξειδικευμένο προσωπικό και ο μαθητής. Η επίσημη απόφαση πρέπει να επικεντρώνεται στην προσαρμογή του περιβάλλοντος στο μαθητή.</w:t>
      </w:r>
    </w:p>
    <w:p w14:paraId="50D35D1B" w14:textId="4059F6A2" w:rsidR="0090767C" w:rsidRPr="00AE4A14" w:rsidRDefault="0090767C" w:rsidP="0090767C">
      <w:pPr>
        <w:pStyle w:val="Agency-body-text"/>
      </w:pPr>
      <w:r>
        <w:t>(Περισσότερες λεπτομέρειες σχετικά με τις διαδικασίες αξιολόγησης και τη στήριξη παρέχονται στη Θεματική Ενότητα 5)</w:t>
      </w:r>
    </w:p>
    <w:p w14:paraId="6082BA03" w14:textId="63AD4186" w:rsidR="0090767C" w:rsidRPr="00AE4A14" w:rsidRDefault="0090767C" w:rsidP="0090767C">
      <w:pPr>
        <w:pStyle w:val="Agency-body-text"/>
        <w:numPr>
          <w:ilvl w:val="0"/>
          <w:numId w:val="1"/>
        </w:numPr>
        <w:pBdr>
          <w:top w:val="single" w:sz="4" w:space="1" w:color="auto"/>
          <w:left w:val="single" w:sz="4" w:space="4" w:color="auto"/>
          <w:bottom w:val="single" w:sz="4" w:space="1" w:color="auto"/>
          <w:right w:val="single" w:sz="4" w:space="4" w:color="auto"/>
        </w:pBdr>
        <w:rPr>
          <w:b/>
          <w:bCs/>
        </w:rPr>
      </w:pPr>
      <w:bookmarkStart w:id="3" w:name="_Hlk55992348"/>
      <w:r>
        <w:rPr>
          <w:b/>
        </w:rPr>
        <w:t>Πρέπει να δημιουργηθούν πολυδύναμοι χώροι στήριξης που θα χρησιμοποιούνται με ευελιξία για την υποστήριξη των αναγκών των διαφόρων μαθητών, εκπαιδευτικών, γονέων και άλλων επαγγελματιών</w:t>
      </w:r>
    </w:p>
    <w:bookmarkEnd w:id="3"/>
    <w:p w14:paraId="1226E108" w14:textId="77777777" w:rsidR="0090767C" w:rsidRPr="00AE4A14" w:rsidRDefault="0090767C" w:rsidP="0090767C">
      <w:pPr>
        <w:pStyle w:val="Agency-heading-4"/>
        <w:rPr>
          <w:color w:val="000000" w:themeColor="text1"/>
          <w:shd w:val="clear" w:color="auto" w:fill="FFFFFF"/>
        </w:rPr>
      </w:pPr>
      <w:r>
        <w:rPr>
          <w:color w:val="000000" w:themeColor="text1"/>
          <w:shd w:val="clear" w:color="auto" w:fill="FFFFFF"/>
        </w:rPr>
        <w:t>Επιχειρησιακές στρατηγικές/ στρατηγικές υλοποίησης</w:t>
      </w:r>
    </w:p>
    <w:p w14:paraId="78939E82" w14:textId="53BF8E74" w:rsidR="0090767C" w:rsidRPr="00AE4A14" w:rsidRDefault="0090767C" w:rsidP="0090767C">
      <w:pPr>
        <w:pStyle w:val="Agency-body-text"/>
        <w:numPr>
          <w:ilvl w:val="0"/>
          <w:numId w:val="24"/>
        </w:numPr>
      </w:pPr>
      <w:r>
        <w:t>Το Υπουργείο πρέπει να παρέχει τους απαραίτητους πόρους για τη δημιουργία και τη λειτουργία ενός πολυδύναμου χώρου στήριξης (μεταξύ αυτών τις διαθέσιμες γνώσεις, τους ανθρώπινους και υλικούς πόρους).</w:t>
      </w:r>
    </w:p>
    <w:p w14:paraId="5234E0AE" w14:textId="6028A5A6" w:rsidR="0090767C" w:rsidRPr="00AE4A14" w:rsidRDefault="0090767C" w:rsidP="0090767C">
      <w:pPr>
        <w:pStyle w:val="Agency-body-text"/>
        <w:numPr>
          <w:ilvl w:val="0"/>
          <w:numId w:val="24"/>
        </w:numPr>
      </w:pPr>
      <w:r>
        <w:t>Ο πολυδύναμος χώρος στήριξης μπορεί να χρησιμοποιείται με ευέλικτο τρόπο για διαφορετικούς σκοπούς, π.χ. για εργασία μεταξύ δύο ατόμων ή για εργασία μικρών ομάδων ή για ομάδες γονέων ή ως χώρος από κοινού σχεδιασμού για επαγγελματίες κλπ.</w:t>
      </w:r>
    </w:p>
    <w:p w14:paraId="519C4C00" w14:textId="77777777" w:rsidR="0090767C" w:rsidRPr="00AE4A14" w:rsidRDefault="0090767C" w:rsidP="0090767C">
      <w:pPr>
        <w:pStyle w:val="Agency-body-text"/>
        <w:numPr>
          <w:ilvl w:val="0"/>
          <w:numId w:val="24"/>
        </w:numPr>
      </w:pPr>
      <w:r>
        <w:t>Το προσωπικό που χρησιμοποιεί τον πολυδύναμο χώρο στήριξης μπορεί να αλλάζει καθ' όλη τη διάρκεια της ημέρας ώστε να αντικατοπτρίζει τις ανάγκες των εκπαιδευομένων και τον σκοπό που εξυπηρετείται από τον χώρο την εκάστοτε δεδομένη στιγμή.</w:t>
      </w:r>
    </w:p>
    <w:p w14:paraId="741C7F34" w14:textId="1267B556" w:rsidR="0090767C" w:rsidRPr="00AE4A14" w:rsidRDefault="0090767C" w:rsidP="0090767C">
      <w:pPr>
        <w:pStyle w:val="Agency-body-text"/>
        <w:numPr>
          <w:ilvl w:val="0"/>
          <w:numId w:val="24"/>
        </w:numPr>
      </w:pPr>
      <w:r>
        <w:t>Η συντονιστική ενδοσχολική ομάδα πρέπει να αναπτύξει εκπαιδευτικά προγράμματα με επίκεντρο τον μαθητή προκειμένου τα μέτρα να αποφασίζονται κατά περίπτωση ανάλογα με τις συγκεκριμένες ανάγκες, τις δυνατότητες, τα ενδιαφέροντα και τις προτιμήσεις του.</w:t>
      </w:r>
    </w:p>
    <w:p w14:paraId="0448DA9E" w14:textId="77777777" w:rsidR="0090767C" w:rsidRPr="00AE4A14" w:rsidRDefault="0090767C" w:rsidP="0090767C">
      <w:pPr>
        <w:pStyle w:val="Agency-body-text"/>
        <w:numPr>
          <w:ilvl w:val="0"/>
          <w:numId w:val="24"/>
        </w:numPr>
      </w:pPr>
      <w:r>
        <w:t>Στις περιπτώσεις που η υποστήριξη παρέχεται σε πολυδύναμους χώρους, το ΑΠΕ πρέπει να προσδιορίζει το ποσοστό του χρόνου εντός του γενικού σχολείου και τι είδους παρεμβάσεις ή στήριξη θα πρέπει να παρέχονται στους πολυδύναμους χώρους. Ένας καλός δείκτης ενιαίας εκπαιδευτικής προσέγγισης είναι το γεγονός ότι, κατά μέσο όρο, οι μαθητές περνούν το 80% του χρόνου τους στην τάξη του γενικού σχολείου.</w:t>
      </w:r>
    </w:p>
    <w:p w14:paraId="79F78216" w14:textId="2FA46A87" w:rsidR="0090767C" w:rsidRPr="00AE4A14" w:rsidRDefault="0090767C" w:rsidP="0090767C">
      <w:pPr>
        <w:pStyle w:val="Agency-body-text"/>
        <w:numPr>
          <w:ilvl w:val="0"/>
          <w:numId w:val="24"/>
        </w:numPr>
      </w:pPr>
      <w:r>
        <w:t>Ο χρόνος που περνούν οι μαθητές στους πολυδύναμους χώρους στήριξης πρέπει να καθορίζεται από τις ατομικές τους ανάγκες. Σε κάθε περίπτωση, απώτερος στόχος είναι να φοιτούν και να λαμβάνουν ποιοτική υποστήριξη στην τάξη του γενικού σχολείου όπου εγγράφονται για την πλειονότητα του σχολικού χρόνου τους.</w:t>
      </w:r>
    </w:p>
    <w:p w14:paraId="27468A05" w14:textId="377E1D89" w:rsidR="0090767C" w:rsidRPr="00AE4A14" w:rsidRDefault="0090767C" w:rsidP="0090767C">
      <w:pPr>
        <w:pStyle w:val="Agency-body-text"/>
        <w:numPr>
          <w:ilvl w:val="0"/>
          <w:numId w:val="24"/>
        </w:numPr>
      </w:pPr>
      <w:r>
        <w:t xml:space="preserve">Ο εξοπλισμός και ο σχεδιασμός του πολυδύναμου χώρου στήριξης πρέπει να αντικατοπτρίζει τη θεώρηση του σχολείου και θα πρέπει να χρησιμοποιείται με ευελιξία (δηλαδή ως </w:t>
      </w:r>
      <w:proofErr w:type="spellStart"/>
      <w:r>
        <w:t>πολυαισθητηριακός</w:t>
      </w:r>
      <w:proofErr w:type="spellEnd"/>
      <w:r>
        <w:t xml:space="preserve"> χώρος για παιδιά με πολύ σύνθετες </w:t>
      </w:r>
      <w:r>
        <w:lastRenderedPageBreak/>
        <w:t xml:space="preserve">ανάγκες υποστήριξης, χώρος δυνητικά μειωμένης διέγερσης, χώρος χαλάρωσης, χώρος για θεραπευτικές εργασίες, χώρος για να διδάσκονται τα παιδιά πώς να χρησιμοποιούν την προσαρμοστική τεχνολογία και να ενισχύουν την ανεξαρτησία τους). </w:t>
      </w:r>
    </w:p>
    <w:p w14:paraId="4B233F4F" w14:textId="7C3FE3DD" w:rsidR="00D82EF8" w:rsidRPr="0090767C" w:rsidRDefault="0090767C" w:rsidP="0090767C">
      <w:pPr>
        <w:pStyle w:val="Agency-body-text"/>
        <w:numPr>
          <w:ilvl w:val="0"/>
          <w:numId w:val="24"/>
        </w:numPr>
      </w:pPr>
      <w:r>
        <w:t>Το προσωπικό πρέπει να είναι εκπαιδευμένο στη χρήση εξειδικευμένου τεχνολογικού εξοπλισμού.</w:t>
      </w:r>
    </w:p>
    <w:p w14:paraId="3C063B4F" w14:textId="1209FEA6" w:rsidR="008D7DD4" w:rsidRPr="0090767C" w:rsidRDefault="008D7DD4">
      <w:pPr>
        <w:rPr>
          <w:rFonts w:ascii="Calibri" w:hAnsi="Calibri"/>
          <w:color w:val="000000" w:themeColor="text1"/>
        </w:rPr>
      </w:pPr>
      <w:r w:rsidRPr="0090767C">
        <w:br w:type="page"/>
      </w:r>
    </w:p>
    <w:p w14:paraId="106A762E" w14:textId="161A7408" w:rsidR="00AA0A22" w:rsidRPr="00AE4A14" w:rsidRDefault="008D7DD4" w:rsidP="006F383D">
      <w:pPr>
        <w:pStyle w:val="Agency-heading-1"/>
      </w:pPr>
      <w:r>
        <w:rPr>
          <w:rStyle w:val="normaltextrun"/>
        </w:rPr>
        <w:lastRenderedPageBreak/>
        <w:t xml:space="preserve">Θεματική </w:t>
      </w:r>
      <w:r w:rsidR="0010617A">
        <w:rPr>
          <w:rStyle w:val="normaltextrun"/>
        </w:rPr>
        <w:t xml:space="preserve">Ενότητα </w:t>
      </w:r>
      <w:r>
        <w:rPr>
          <w:rStyle w:val="normaltextrun"/>
        </w:rPr>
        <w:t>5: Προαγωγή της αξιολόγησης ως μέρους μιας συνεχούς διαδικασίας στήριξης</w:t>
      </w:r>
    </w:p>
    <w:p w14:paraId="53AD7D8D" w14:textId="7494AEE0" w:rsidR="00E001F8" w:rsidRPr="00AE4A14" w:rsidRDefault="00E001F8" w:rsidP="00E001F8">
      <w:pPr>
        <w:pStyle w:val="Agency-body-text"/>
        <w:numPr>
          <w:ilvl w:val="0"/>
          <w:numId w:val="1"/>
        </w:numPr>
        <w:pBdr>
          <w:top w:val="single" w:sz="4" w:space="1" w:color="auto"/>
          <w:left w:val="single" w:sz="4" w:space="4" w:color="auto"/>
          <w:bottom w:val="single" w:sz="4" w:space="1" w:color="auto"/>
          <w:right w:val="single" w:sz="4" w:space="4" w:color="auto"/>
        </w:pBdr>
        <w:rPr>
          <w:b/>
          <w:bCs/>
        </w:rPr>
      </w:pPr>
      <w:r>
        <w:rPr>
          <w:b/>
        </w:rPr>
        <w:t xml:space="preserve">Η αξιολόγηση της γενικής στήριξης πρέπει να γίνεται από τον εκπαιδευτικό της γενικής τάξης σε συνεργασία και με την υποστήριξη της συντονιστικής </w:t>
      </w:r>
      <w:proofErr w:type="spellStart"/>
      <w:r>
        <w:rPr>
          <w:b/>
        </w:rPr>
        <w:t>ενδοσχολικής</w:t>
      </w:r>
      <w:proofErr w:type="spellEnd"/>
      <w:r>
        <w:rPr>
          <w:b/>
        </w:rPr>
        <w:t xml:space="preserve"> ομάδας. </w:t>
      </w:r>
    </w:p>
    <w:p w14:paraId="41B667CF" w14:textId="77777777" w:rsidR="00E001F8" w:rsidRPr="00AE4A14" w:rsidRDefault="00E001F8" w:rsidP="00E001F8">
      <w:pPr>
        <w:pStyle w:val="Agency-heading-4"/>
        <w:rPr>
          <w:color w:val="000000" w:themeColor="text1"/>
          <w:shd w:val="clear" w:color="auto" w:fill="FFFFFF"/>
        </w:rPr>
      </w:pPr>
      <w:r>
        <w:rPr>
          <w:color w:val="000000" w:themeColor="text1"/>
          <w:shd w:val="clear" w:color="auto" w:fill="FFFFFF"/>
        </w:rPr>
        <w:t>Επιχειρησιακές στρατηγικές/ στρατηγικές υλοποίησης</w:t>
      </w:r>
    </w:p>
    <w:p w14:paraId="0DB94505" w14:textId="4BCD83D7" w:rsidR="00E001F8" w:rsidRPr="00AE4A14" w:rsidRDefault="00E001F8" w:rsidP="00E001F8">
      <w:pPr>
        <w:pStyle w:val="Agency-body-text"/>
        <w:numPr>
          <w:ilvl w:val="0"/>
          <w:numId w:val="54"/>
        </w:numPr>
      </w:pPr>
      <w:r>
        <w:t xml:space="preserve">Οι εκπαιδευτικοί της τάξης πρέπει να εντοπίζουν τους μαθητές που αντιμετωπίζουν δυσκολίες στη διαδικασία μάθησης. Η αρχική αξιολόγηση πρέπει να περιλαμβάνει τον προσδιορισμό των ειδικών φραγμών στη μάθηση, όπως η γλώσσα και η επικοινωνία, πτυχές που άπτονται της αναπηρίας, καθώς και γνωστικές, πολιτισμικές, </w:t>
      </w:r>
      <w:proofErr w:type="spellStart"/>
      <w:r>
        <w:t>συμπεριφορικές</w:t>
      </w:r>
      <w:proofErr w:type="spellEnd"/>
      <w:r>
        <w:t xml:space="preserve">, </w:t>
      </w:r>
      <w:proofErr w:type="spellStart"/>
      <w:r>
        <w:t>κοινωνικο</w:t>
      </w:r>
      <w:proofErr w:type="spellEnd"/>
      <w:r>
        <w:t>-συναισθηματικές και άλλες κοινωνικοοικονομικές πτυχές (όπως η έλλειψη πρόσβασης σε βασικές υπηρεσίες, η φτώχεια, η μη συμμετοχή των γονέων), παράγοντες που θέτουν τους μαθητές σε κίνδυνο (όπως η σωματική, συναισθηματική και σεξουαλική κακοποίηση), διακρίσεις, ανελαστικό αναλυτικό πρόγραμμα στα σχολεία, μη προσπελάσιμο και μη ασφαλές δομημένο περιβάλλον, ακατάλληλη και ανεπαρκής παροχή υπηρεσιών στήριξης.</w:t>
      </w:r>
    </w:p>
    <w:p w14:paraId="17999BF9" w14:textId="2647B070" w:rsidR="00E001F8" w:rsidRPr="00AE4A14" w:rsidRDefault="00E001F8" w:rsidP="00E001F8">
      <w:pPr>
        <w:pStyle w:val="Agency-body-text"/>
        <w:numPr>
          <w:ilvl w:val="0"/>
          <w:numId w:val="28"/>
        </w:numPr>
      </w:pPr>
      <w:r>
        <w:t>Η αρχική αξιολόγηση πρέπει να πραγματοποιείται κατά τη διάρκεια του πρώτου μήνα κάθε ακαδημαϊκού έτους από τον εκπαιδευτικό της τάξης του γενικού σχολείου. Μπορεί να αφορά χρήση εργαλείων αξιολόγησης ή να βασίζεται σε αξιολογήσεις με βάση το αναλυτικό πρόγραμμα.</w:t>
      </w:r>
    </w:p>
    <w:p w14:paraId="7B015A0C" w14:textId="13E2BB2C" w:rsidR="00E001F8" w:rsidRPr="00AE4A14" w:rsidRDefault="00E001F8" w:rsidP="00E001F8">
      <w:pPr>
        <w:pStyle w:val="Agency-body-text"/>
        <w:numPr>
          <w:ilvl w:val="0"/>
          <w:numId w:val="28"/>
        </w:numPr>
      </w:pPr>
      <w:r>
        <w:t>Η αξιολόγηση σε αυτό το επίπεδο πρέπει να συμβάλλει στη μετάβαση από το ένα έτος στο άλλο, μέσω της ανταλλαγής πληροφοριών που είναι γνωστές σχετικά με το παιδί και με το τι φαίνεται να λειτουργεί αποτελεσματικά. Κατά αυτόν τον τρόπο η στήριξη μπορεί να ρυθμιστεί εκ των προτέρων και όχι αφού το παιδί ξεκινήσει το επόμενο έτος.</w:t>
      </w:r>
    </w:p>
    <w:p w14:paraId="7DE88035" w14:textId="77777777" w:rsidR="00E001F8" w:rsidRPr="00AE4A14" w:rsidRDefault="00E001F8" w:rsidP="00E001F8">
      <w:pPr>
        <w:pStyle w:val="Agency-body-text"/>
        <w:numPr>
          <w:ilvl w:val="0"/>
          <w:numId w:val="28"/>
        </w:numPr>
      </w:pPr>
      <w:r>
        <w:t>Βήματα που πρέπει να ακολουθούνται:</w:t>
      </w:r>
    </w:p>
    <w:p w14:paraId="5B8B6936" w14:textId="617B0FAA" w:rsidR="00E001F8" w:rsidRPr="00AE4A14" w:rsidRDefault="00E001F8" w:rsidP="00E001F8">
      <w:pPr>
        <w:pStyle w:val="Agency-body-text"/>
        <w:numPr>
          <w:ilvl w:val="1"/>
          <w:numId w:val="28"/>
        </w:numPr>
        <w:rPr>
          <w:rStyle w:val="CommentReference"/>
          <w:sz w:val="24"/>
          <w:szCs w:val="20"/>
        </w:rPr>
      </w:pPr>
      <w:r>
        <w:t xml:space="preserve">Στο τέλος κάθε σχολικού έτους, κάθε εκπαιδευτικός της τάξης συντάσσει μια τελική έκθεση, η οποία περιλαμβάνει πληροφορίες για τον μαθητή (π.χ. εύλογες προσαρμογές, ανάγκες υποστήριξης </w:t>
      </w:r>
      <w:r w:rsidR="00701272">
        <w:t>κλπ.</w:t>
      </w:r>
      <w:r>
        <w:t>). Η τελική αυτή έκθεση θα αποτελέσει τη βάση για τις ρυθμίσεις στο περιβάλλον και τον προγραμματισμό των μαθημάτων του επόμενου έτους.</w:t>
      </w:r>
    </w:p>
    <w:p w14:paraId="672DE446" w14:textId="0222F406" w:rsidR="00FD05D7" w:rsidRDefault="00E001F8" w:rsidP="00E001F8">
      <w:pPr>
        <w:pStyle w:val="Agency-body-text"/>
        <w:numPr>
          <w:ilvl w:val="1"/>
          <w:numId w:val="28"/>
        </w:numPr>
      </w:pPr>
      <w:r>
        <w:t xml:space="preserve">Κατά το επόμενο ακαδημαϊκό έτος, ο εκπαιδευτικός της τάξης διαβάζει τα στοιχεία του ιστορικού / τις πληροφορίες για το μαθητή που καταγράφονται στην τελική έκθεση, παρατηρεί, πραγματοποιεί την αρχική αξιολόγηση και τέλος συζητά με το μαθητή και τους γονείς ώστε να εντοπίσει τις ανάγκες και να </w:t>
      </w:r>
      <w:proofErr w:type="spellStart"/>
      <w:r>
        <w:t>επικαιροποιήσει</w:t>
      </w:r>
      <w:proofErr w:type="spellEnd"/>
      <w:r>
        <w:t xml:space="preserve"> τον προγραμματισμό των μαθημάτων.</w:t>
      </w:r>
      <w:r w:rsidR="00FD05D7" w:rsidRPr="00FD05D7">
        <w:t xml:space="preserve"> </w:t>
      </w:r>
    </w:p>
    <w:p w14:paraId="0E50357B" w14:textId="6E130152" w:rsidR="00E001F8" w:rsidRDefault="00FD05D7" w:rsidP="00E001F8">
      <w:pPr>
        <w:pStyle w:val="Agency-body-text"/>
        <w:numPr>
          <w:ilvl w:val="1"/>
          <w:numId w:val="28"/>
        </w:numPr>
      </w:pPr>
      <w:r>
        <w:lastRenderedPageBreak/>
        <w:t xml:space="preserve">Ο εκπαιδευτικός αναπτύσσει ένα προφίλ της τάξης που περιλαμβάνει συγκεκριμένες πληροφορίες σχετικά με τους ευάλωτους μαθητές οι οποίοι ενδέχεται να απαιτούν προσοχή. Αυτό μπορεί να περιλαμβάνει: δεξιότητες των μαθητών, δυνατά σημεία και ενδιαφέροντα των εκπαιδευομένων, εμπειρίες ζωής, ο τρόπος που τους αρέσει να μαθαίνουν, δυσκολίες ή πιθανά εμπόδια στη μάθηση, </w:t>
      </w:r>
      <w:proofErr w:type="spellStart"/>
      <w:r>
        <w:t>ο,τιδήποτε</w:t>
      </w:r>
      <w:proofErr w:type="spellEnd"/>
      <w:r>
        <w:t xml:space="preserve"> άλλο θεωρεί σημαντικό ο εκπαιδευόμενος ή ο εκπαιδευτικός. Στη</w:t>
      </w:r>
      <w:r w:rsidRPr="00FD05D7">
        <w:t xml:space="preserve"> </w:t>
      </w:r>
      <w:r>
        <w:t>συνέχεια</w:t>
      </w:r>
      <w:r w:rsidRPr="00FD05D7">
        <w:t xml:space="preserve">, </w:t>
      </w:r>
      <w:r>
        <w:t>ο</w:t>
      </w:r>
      <w:r w:rsidRPr="00FD05D7">
        <w:t xml:space="preserve"> </w:t>
      </w:r>
      <w:r>
        <w:t>εκπαιδευτικός</w:t>
      </w:r>
      <w:r w:rsidRPr="00FD05D7">
        <w:t xml:space="preserve"> </w:t>
      </w:r>
      <w:r>
        <w:t>το</w:t>
      </w:r>
      <w:r w:rsidRPr="00FD05D7">
        <w:t xml:space="preserve"> </w:t>
      </w:r>
      <w:r>
        <w:t>γνωστοποιεί</w:t>
      </w:r>
      <w:r w:rsidRPr="00FD05D7">
        <w:t xml:space="preserve"> </w:t>
      </w:r>
      <w:r>
        <w:t>στη</w:t>
      </w:r>
      <w:r w:rsidRPr="00FD05D7">
        <w:t xml:space="preserve"> </w:t>
      </w:r>
      <w:r>
        <w:t>συντονιστική</w:t>
      </w:r>
      <w:r w:rsidRPr="00FD05D7">
        <w:t xml:space="preserve"> </w:t>
      </w:r>
      <w:r>
        <w:t>ενδοσχολική</w:t>
      </w:r>
      <w:r w:rsidRPr="00FD05D7">
        <w:t xml:space="preserve"> </w:t>
      </w:r>
      <w:r>
        <w:t>ομάδα.</w:t>
      </w:r>
    </w:p>
    <w:p w14:paraId="3E127EF3" w14:textId="351AE6B6" w:rsidR="00D43DE0" w:rsidRPr="00AE4A14" w:rsidRDefault="00D43DE0" w:rsidP="00D43DE0">
      <w:pPr>
        <w:pStyle w:val="Agency-body-text"/>
        <w:numPr>
          <w:ilvl w:val="1"/>
          <w:numId w:val="28"/>
        </w:numPr>
      </w:pPr>
      <w:r>
        <w:t>Η συντονιστική ενδοσχολική ομάδα έχει πρόσβαση στο προφίλ της τάξης και διατυπώνει προτάσεις σχετικά με το είδος των μέτρων υποστήριξης (με την παροχή συμβουλών/στήριξης από το Κέντρο Στήριξης, εάν χρειάζεται) και την κατανομή πόρων για να καταστεί αποτελεσματικότερη η παροχή στήριξης. Για την τροφοδότηση των προτάσεων της ομάδας μπορεί να γίνεται παρακολούθηση στις αίθουσες διδασκαλίας καθώς και περαιτέρω συζητήσεις με τους γονείς/μαθητές. Σε αυτό το επίπεδο, η συντονιστική ενδοσχολική ομάδα έχει υποστηρικτικό και συμβουλευτικό ρόλο.</w:t>
      </w:r>
    </w:p>
    <w:p w14:paraId="669CF848" w14:textId="56CE4340" w:rsidR="00D43DE0" w:rsidRPr="00AE4A14" w:rsidRDefault="00D43DE0" w:rsidP="00D43DE0">
      <w:pPr>
        <w:pStyle w:val="Agency-body-text"/>
        <w:numPr>
          <w:ilvl w:val="0"/>
          <w:numId w:val="28"/>
        </w:numPr>
      </w:pPr>
      <w:r>
        <w:t>Για κάθε μαθητή η αξιολόγηση πρέπει να είναι ολιστική. Τα δυνατά σημεία και οι ικανότητες των μαθητών πρέπει να εξετάζονται παράλληλα με τις αδυναμίες και τις δυσκολίες προκειμένου να διαμορφώνονται ειδικές προσεγγίσεις για την παρεχόμενη διδασκαλία και υποστήριξη.</w:t>
      </w:r>
    </w:p>
    <w:p w14:paraId="2EEDD15A" w14:textId="41F6CE3C" w:rsidR="00D43DE0" w:rsidRPr="00AE4A14" w:rsidRDefault="00D43DE0" w:rsidP="00D43DE0">
      <w:pPr>
        <w:pStyle w:val="Agency-body-text"/>
        <w:numPr>
          <w:ilvl w:val="0"/>
          <w:numId w:val="28"/>
        </w:numPr>
      </w:pPr>
      <w:r>
        <w:t xml:space="preserve">Οι προσαρμογές, οι τροποποιήσεις ή οι αλλαγές στη διδασκαλία πρέπει να εφαρμόζονται μέσω διαφοροποίησης, συνδιδασκαλίας, </w:t>
      </w:r>
      <w:proofErr w:type="spellStart"/>
      <w:r>
        <w:t>στοχευμένων</w:t>
      </w:r>
      <w:proofErr w:type="spellEnd"/>
      <w:r>
        <w:t xml:space="preserve"> παρεμβάσεων και άλλων προγραμμάτων στήριξης στο πλαίσιο του καθολικού σχεδιασμού.</w:t>
      </w:r>
    </w:p>
    <w:p w14:paraId="74853273" w14:textId="61078CF7" w:rsidR="00D43DE0" w:rsidRPr="00AE4A14" w:rsidRDefault="00D43DE0" w:rsidP="00D43DE0">
      <w:pPr>
        <w:pStyle w:val="Agency-body-text"/>
        <w:numPr>
          <w:ilvl w:val="0"/>
          <w:numId w:val="28"/>
        </w:numPr>
      </w:pPr>
      <w:r>
        <w:t>Η αξιολόγηση σε αυτό το επίπεδο πρέπει να παρακολουθείται και να επανεξετάζεται τακτικά από τη συντονιστική ενδοσχολική ομάδα κατά περίπτωση.</w:t>
      </w:r>
    </w:p>
    <w:p w14:paraId="34ED4DEE" w14:textId="79B7CCAC" w:rsidR="00D43DE0" w:rsidRPr="00AE4A14" w:rsidRDefault="00D43DE0" w:rsidP="00D43DE0">
      <w:pPr>
        <w:pStyle w:val="Agency-body-text"/>
        <w:numPr>
          <w:ilvl w:val="0"/>
          <w:numId w:val="28"/>
        </w:numPr>
      </w:pPr>
      <w:r>
        <w:t>Η διευθυντική ομάδα του σχολείου, σε συνεργασία με τη συντονιστική ενδοσχολική ομάδα, οφείλει να καθορίζει τον τρόπο με τον οποίο το μαθησιακό περιβάλλον μπορεί να βασίζεται περισσότερο στις αρχές της ενιαίας εκπαίδευσης και να ενισχύει την ικανότητα του σχολείου να ανταποκρίνεται σε ποικίλες ανάγκες.</w:t>
      </w:r>
    </w:p>
    <w:p w14:paraId="0ED36986" w14:textId="541AAF07" w:rsidR="00D43DE0" w:rsidRPr="00AE4A14" w:rsidRDefault="00D43DE0" w:rsidP="00D43DE0">
      <w:pPr>
        <w:pStyle w:val="Agency-body-text"/>
        <w:numPr>
          <w:ilvl w:val="0"/>
          <w:numId w:val="1"/>
        </w:numPr>
        <w:pBdr>
          <w:top w:val="single" w:sz="4" w:space="1" w:color="auto"/>
          <w:left w:val="single" w:sz="4" w:space="4" w:color="auto"/>
          <w:bottom w:val="single" w:sz="4" w:space="1" w:color="auto"/>
          <w:right w:val="single" w:sz="4" w:space="4" w:color="auto"/>
        </w:pBdr>
        <w:rPr>
          <w:b/>
          <w:bCs/>
        </w:rPr>
      </w:pPr>
      <w:r>
        <w:rPr>
          <w:b/>
        </w:rPr>
        <w:t>Η αξιολόγηση στο επίπεδο της ενισχυμένης στήριξης πρέπει να γίνεται από τη συντονιστική ενδοσχολική ομάδα</w:t>
      </w:r>
    </w:p>
    <w:p w14:paraId="5F83E6C9" w14:textId="77777777" w:rsidR="00D43DE0" w:rsidRPr="00AE4A14" w:rsidRDefault="00D43DE0" w:rsidP="00D43DE0">
      <w:pPr>
        <w:pStyle w:val="Agency-body-text"/>
        <w:rPr>
          <w:i/>
          <w:iCs/>
        </w:rPr>
      </w:pPr>
      <w:r>
        <w:rPr>
          <w:i/>
          <w:shd w:val="clear" w:color="auto" w:fill="FFFFFF"/>
        </w:rPr>
        <w:t>Επιχειρησιακές στρατηγικές/ στρατηγικές υλοποίησης</w:t>
      </w:r>
    </w:p>
    <w:p w14:paraId="62399432" w14:textId="4D1EEE83" w:rsidR="00D43DE0" w:rsidRPr="00AE4A14" w:rsidRDefault="00D43DE0" w:rsidP="00D43DE0">
      <w:pPr>
        <w:pStyle w:val="Agency-body-text"/>
        <w:numPr>
          <w:ilvl w:val="0"/>
          <w:numId w:val="29"/>
        </w:numPr>
      </w:pPr>
      <w:r>
        <w:t>Όταν οι εκπαιδευτικοί παρατηρούν ότι ένας μαθητής δεν σημειώνει την αναμενόμενη πρόοδο, πρέπει να τον παραπέμπουν στη συντονιστική ενδοσχολική ομάδα.</w:t>
      </w:r>
    </w:p>
    <w:p w14:paraId="55F72093" w14:textId="5F568C3B" w:rsidR="00D43DE0" w:rsidRPr="00AE4A14" w:rsidRDefault="00D43DE0" w:rsidP="00D43DE0">
      <w:pPr>
        <w:pStyle w:val="Agency-body-text"/>
        <w:numPr>
          <w:ilvl w:val="0"/>
          <w:numId w:val="29"/>
        </w:numPr>
      </w:pPr>
      <w:r>
        <w:t>Η συντονιστική ενδοσχολική ομάδα πρέπει να προγραμματίζει παρακολούθηση στην τάξη ή επισκέψεις στο σπίτι για να εξετάσει θέματα προσβασιμότητας στο σχολικό περιβάλλον, το διδακτικό υλικό, τη διδασκαλία του αναλυτικού προγράμματος, οικογενειακά θέματα κλπ.</w:t>
      </w:r>
    </w:p>
    <w:p w14:paraId="04A97C26" w14:textId="4F935675" w:rsidR="00D43DE0" w:rsidRPr="00AE4A14" w:rsidRDefault="00D43DE0" w:rsidP="00D43DE0">
      <w:pPr>
        <w:pStyle w:val="Agency-body-text"/>
        <w:numPr>
          <w:ilvl w:val="0"/>
          <w:numId w:val="29"/>
        </w:numPr>
      </w:pPr>
      <w:r>
        <w:lastRenderedPageBreak/>
        <w:t>Για να εντοπίζει τα εμπόδια στη μάθηση, η συντονιστική ενδοσχολική ομάδα πρέπει να εξετάζει:</w:t>
      </w:r>
    </w:p>
    <w:p w14:paraId="750C81FD" w14:textId="77777777" w:rsidR="00D43DE0" w:rsidRPr="00AE4A14" w:rsidRDefault="00D43DE0" w:rsidP="00D43DE0">
      <w:pPr>
        <w:pStyle w:val="Agency-body-text"/>
        <w:numPr>
          <w:ilvl w:val="1"/>
          <w:numId w:val="29"/>
        </w:numPr>
      </w:pPr>
      <w:r>
        <w:t xml:space="preserve">Παρατηρήσεις και σκέψεις των εκπαιδευτικών </w:t>
      </w:r>
    </w:p>
    <w:p w14:paraId="7BE3ABFC" w14:textId="77777777" w:rsidR="00D43DE0" w:rsidRPr="00AE4A14" w:rsidRDefault="00D43DE0" w:rsidP="00D43DE0">
      <w:pPr>
        <w:pStyle w:val="Agency-body-text"/>
        <w:numPr>
          <w:ilvl w:val="1"/>
          <w:numId w:val="29"/>
        </w:numPr>
      </w:pPr>
      <w:r>
        <w:t xml:space="preserve">Παρατηρήσεις των γονέων και διαβούλευση </w:t>
      </w:r>
    </w:p>
    <w:p w14:paraId="6849E419" w14:textId="3F5E12DF" w:rsidR="00D43DE0" w:rsidRPr="00AE4A14" w:rsidRDefault="00D43DE0" w:rsidP="00D43DE0">
      <w:pPr>
        <w:pStyle w:val="Agency-body-text"/>
        <w:numPr>
          <w:ilvl w:val="1"/>
          <w:numId w:val="29"/>
        </w:numPr>
      </w:pPr>
      <w:r>
        <w:t xml:space="preserve">Εμπόδια που αφορούν τον περίγυρο (διαρρύθμιση της τάξης, οικογενειακό περιβάλλον </w:t>
      </w:r>
      <w:r w:rsidR="00701272">
        <w:t>κλπ.</w:t>
      </w:r>
      <w:r>
        <w:t>)</w:t>
      </w:r>
    </w:p>
    <w:p w14:paraId="75C06F2A" w14:textId="77777777" w:rsidR="00D43DE0" w:rsidRPr="00AE4A14" w:rsidRDefault="00D43DE0" w:rsidP="00D43DE0">
      <w:pPr>
        <w:pStyle w:val="Agency-body-text"/>
        <w:numPr>
          <w:ilvl w:val="1"/>
          <w:numId w:val="29"/>
        </w:numPr>
      </w:pPr>
      <w:r>
        <w:t xml:space="preserve">Υφιστάμενες πρακτικές διδασκαλίας και συνεργασίας στην τάξη </w:t>
      </w:r>
    </w:p>
    <w:p w14:paraId="7275A786" w14:textId="77777777" w:rsidR="00D43DE0" w:rsidRPr="00AE4A14" w:rsidRDefault="00D43DE0" w:rsidP="00D43DE0">
      <w:pPr>
        <w:pStyle w:val="Agency-body-text"/>
        <w:numPr>
          <w:ilvl w:val="1"/>
          <w:numId w:val="29"/>
        </w:numPr>
      </w:pPr>
      <w:r>
        <w:t>Υφιστάμενες στρατηγικές στήριξης του σχολείου</w:t>
      </w:r>
    </w:p>
    <w:p w14:paraId="26A8B6E4" w14:textId="1B192A4C" w:rsidR="00D43DE0" w:rsidRPr="00AE4A14" w:rsidRDefault="00D43DE0" w:rsidP="00D43DE0">
      <w:pPr>
        <w:pStyle w:val="Agency-body-text"/>
        <w:numPr>
          <w:ilvl w:val="1"/>
          <w:numId w:val="29"/>
        </w:numPr>
      </w:pPr>
      <w:r>
        <w:t xml:space="preserve">Υφιστάμενους κοινοτικούς πόρους </w:t>
      </w:r>
    </w:p>
    <w:p w14:paraId="317D225E" w14:textId="2F787629" w:rsidR="00D43DE0" w:rsidRPr="00AE4A14" w:rsidRDefault="00D43DE0" w:rsidP="00D43DE0">
      <w:pPr>
        <w:pStyle w:val="Agency-body-text"/>
        <w:numPr>
          <w:ilvl w:val="0"/>
          <w:numId w:val="29"/>
        </w:numPr>
      </w:pPr>
      <w:r>
        <w:t>Με βάση τις πληροφορίες που συλλέγονται, η συντονιστική ενδοσχολική ομάδα εκπονεί ένα σχέδιο υποστήριξης για συγκεκριμένους μαθητές και το κοινοποιεί στους εκπαιδευτικούς, τους μαθητές και τους γονείς.</w:t>
      </w:r>
    </w:p>
    <w:p w14:paraId="289C4C50" w14:textId="77777777" w:rsidR="00D43DE0" w:rsidRPr="00AE4A14" w:rsidRDefault="00D43DE0" w:rsidP="00D43DE0">
      <w:pPr>
        <w:pStyle w:val="Agency-body-text"/>
        <w:numPr>
          <w:ilvl w:val="0"/>
          <w:numId w:val="29"/>
        </w:numPr>
      </w:pPr>
      <w:r>
        <w:t xml:space="preserve">Η αξιολόγηση των απαιτήσεων στήριξης πρέπει να παρακολουθείται και να επανεξετάζεται σε τακτική βάση. </w:t>
      </w:r>
    </w:p>
    <w:p w14:paraId="0F285C94" w14:textId="7D3A3AB9" w:rsidR="00D43DE0" w:rsidRPr="00AE4A14" w:rsidRDefault="00D43DE0" w:rsidP="00D43DE0">
      <w:pPr>
        <w:pStyle w:val="Agency-body-text"/>
        <w:numPr>
          <w:ilvl w:val="0"/>
          <w:numId w:val="29"/>
        </w:numPr>
      </w:pPr>
      <w:r>
        <w:t xml:space="preserve">Ο επικεφαλής της συντονιστικής </w:t>
      </w:r>
      <w:proofErr w:type="spellStart"/>
      <w:r>
        <w:t>ενδοσχολικής</w:t>
      </w:r>
      <w:proofErr w:type="spellEnd"/>
      <w:r>
        <w:t xml:space="preserve"> ομάδας (μέλος της διευθυντικής ομάδας) θα πρέπει να είναι υπεύθυνος για τη διάθεση πρόσθετων πόρων, ανάλογα με τις ανάγκες. </w:t>
      </w:r>
    </w:p>
    <w:p w14:paraId="1A744022" w14:textId="77777777" w:rsidR="00D43DE0" w:rsidRPr="00AE4A14" w:rsidRDefault="00D43DE0" w:rsidP="00D43DE0">
      <w:pPr>
        <w:pStyle w:val="Agency-body-text"/>
        <w:numPr>
          <w:ilvl w:val="0"/>
          <w:numId w:val="1"/>
        </w:numPr>
        <w:pBdr>
          <w:top w:val="single" w:sz="4" w:space="1" w:color="auto"/>
          <w:left w:val="single" w:sz="4" w:space="4" w:color="auto"/>
          <w:bottom w:val="single" w:sz="4" w:space="1" w:color="auto"/>
          <w:right w:val="single" w:sz="4" w:space="4" w:color="auto"/>
        </w:pBdr>
        <w:rPr>
          <w:b/>
          <w:bCs/>
        </w:rPr>
      </w:pPr>
      <w:r>
        <w:rPr>
          <w:b/>
        </w:rPr>
        <w:t xml:space="preserve">Όταν ένας μαθητής έχει ανάγκες που δεν μπορούν να καλυφθούν από την ενισχυμένη στήριξη, μπορεί να υποβληθεί αίτημα αξιολόγησης για επίσημη απόφαση. Το αίτημα αυτό μπορεί να υποβληθεί από το σχολείο, τους γονείς ή άλλους επαγγελματίες, με γνώμονα το συμφέρον του παιδιού. </w:t>
      </w:r>
    </w:p>
    <w:p w14:paraId="78CD0BD3" w14:textId="77777777" w:rsidR="00D43DE0" w:rsidRPr="00AE4A14" w:rsidRDefault="00D43DE0" w:rsidP="00D43DE0">
      <w:pPr>
        <w:pStyle w:val="Agency-body-text"/>
        <w:rPr>
          <w:i/>
          <w:iCs/>
        </w:rPr>
      </w:pPr>
      <w:r>
        <w:rPr>
          <w:i/>
          <w:shd w:val="clear" w:color="auto" w:fill="FFFFFF"/>
        </w:rPr>
        <w:t>Επιχειρησιακές στρατηγικές/ στρατηγικές υλοποίησης</w:t>
      </w:r>
    </w:p>
    <w:p w14:paraId="6D4B95AF" w14:textId="3DEBB7B4" w:rsidR="00D43DE0" w:rsidRPr="00AE4A14" w:rsidRDefault="00D43DE0" w:rsidP="00D43DE0">
      <w:pPr>
        <w:pStyle w:val="Agency-body-text"/>
        <w:numPr>
          <w:ilvl w:val="0"/>
          <w:numId w:val="31"/>
        </w:numPr>
      </w:pPr>
      <w:r>
        <w:t>Στη διαδικασία αξιολόγησης πρέπει να συμμετέχουν γονείς, μαθητές, εκπαιδευτικοί και άλλοι εμπειρογνώμονες, όπως απαιτείται από τις ειδικές ανάγκες των μαθητών.</w:t>
      </w:r>
    </w:p>
    <w:p w14:paraId="07BA5A7B" w14:textId="16F34ED5" w:rsidR="00D43DE0" w:rsidRPr="00AE4A14" w:rsidRDefault="00D43DE0" w:rsidP="00D43DE0">
      <w:pPr>
        <w:pStyle w:val="Agency-body-text"/>
        <w:numPr>
          <w:ilvl w:val="0"/>
          <w:numId w:val="31"/>
        </w:numPr>
      </w:pPr>
      <w:r>
        <w:t>Εάν υπάρχει διαφωνία μεταξύ των γονέων και του σχολείου σχετικά με το αίτημα αξιολόγησης, η υπόθεση μπορεί να παραπεμφθεί στο Δευτεροβάθμιο Σώμα Εξέτασης Ενστάσεων (βλέπε Σύσταση 26).</w:t>
      </w:r>
    </w:p>
    <w:p w14:paraId="132DD68F" w14:textId="3A0734A2" w:rsidR="00D43DE0" w:rsidRPr="00AE4A14" w:rsidRDefault="00D43DE0" w:rsidP="00D43DE0">
      <w:pPr>
        <w:pStyle w:val="Agency-body-text"/>
        <w:numPr>
          <w:ilvl w:val="0"/>
          <w:numId w:val="31"/>
        </w:numPr>
      </w:pPr>
      <w:r>
        <w:t>Οι αξιολογήσεις πρέπει να διενεργούνται εντός καθορισμένης περιόδου. Πρέπει να καθορίζεται ένα χρονοδιάγραμμα, το οποίο θα αρχίζει με την αίτηση παροχής πληροφοριών, θα παρέχει επαρκή χρόνο για τη συλλογή και την αξιολόγηση των στοιχείων και για τη διενέργεια πρόσθετων αξιολογήσεων και θα λήγει με την επίσημη απόφαση. Πρέπει, ακόμη, να εμπεριέχει ένα χρονοδιάγραμμα για την κατανομή πόρων, όταν αυτό απαιτείται.</w:t>
      </w:r>
    </w:p>
    <w:p w14:paraId="608CF66D" w14:textId="417AEDEA" w:rsidR="00D43DE0" w:rsidRPr="00AE4A14" w:rsidRDefault="00D43DE0" w:rsidP="00D43DE0">
      <w:pPr>
        <w:pStyle w:val="Agency-body-text"/>
        <w:numPr>
          <w:ilvl w:val="0"/>
          <w:numId w:val="31"/>
        </w:numPr>
      </w:pPr>
      <w:r>
        <w:t>Το αποτέλεσμα της αξιολόγησης πρέπει να αποτελέσει τη βάση για την ανάπτυξη του ΑΠΕ (βλέπε Σύσταση 22 για περισσότερες λεπτομέρειες).</w:t>
      </w:r>
    </w:p>
    <w:p w14:paraId="1AD6A292" w14:textId="13532A17" w:rsidR="00D43DE0" w:rsidRPr="00AE4A14" w:rsidRDefault="00D43DE0" w:rsidP="00D43DE0">
      <w:pPr>
        <w:pStyle w:val="Agency-body-text"/>
        <w:numPr>
          <w:ilvl w:val="0"/>
          <w:numId w:val="31"/>
        </w:numPr>
      </w:pPr>
      <w:r>
        <w:t xml:space="preserve">Η αξιολόγηση πρέπει να εξετάζει κάθε πληροφορία σχετικά με τη στήριξη και τις </w:t>
      </w:r>
      <w:proofErr w:type="spellStart"/>
      <w:r>
        <w:t>στοχευμένες</w:t>
      </w:r>
      <w:proofErr w:type="spellEnd"/>
      <w:r>
        <w:t xml:space="preserve"> παρεμβάσεις που παρέχονται στο πλαίσιο των επιπέδων της γενικής ή ενισχυμένης στήριξης. </w:t>
      </w:r>
    </w:p>
    <w:p w14:paraId="37276EE4" w14:textId="77777777" w:rsidR="00D43DE0" w:rsidRPr="00AE4A14" w:rsidRDefault="00D43DE0" w:rsidP="00D43DE0">
      <w:pPr>
        <w:pStyle w:val="Agency-body-text"/>
        <w:numPr>
          <w:ilvl w:val="0"/>
          <w:numId w:val="31"/>
        </w:numPr>
      </w:pPr>
      <w:r>
        <w:lastRenderedPageBreak/>
        <w:t xml:space="preserve">Εάν οι ανάγκες υποστήριξης ενός παιδιού είναι σύνθετες, τότε πρέπει να παρέχεται στον μαθητή αξιολόγηση για επίσημη απόφαση αμέσως μόλις προκύψει η ανάγκη και σύμφωνα με την απόφαση της συντονιστικής </w:t>
      </w:r>
      <w:proofErr w:type="spellStart"/>
      <w:r>
        <w:t>ενδοσχολικής</w:t>
      </w:r>
      <w:proofErr w:type="spellEnd"/>
      <w:r>
        <w:t xml:space="preserve"> ομάδας. Αυτό ισχύει και για την παροχή εύλογων προσαρμογών.</w:t>
      </w:r>
    </w:p>
    <w:p w14:paraId="7ED5EEFA" w14:textId="0FA96BE2" w:rsidR="00D43DE0" w:rsidRPr="00AE4A14" w:rsidRDefault="00D43DE0" w:rsidP="00D43DE0">
      <w:pPr>
        <w:pStyle w:val="Agency-body-text"/>
        <w:numPr>
          <w:ilvl w:val="0"/>
          <w:numId w:val="31"/>
        </w:numPr>
      </w:pPr>
      <w:r>
        <w:t>Όλα τα στοιχεία που παρέχονται πρέπει να συγκεντρώνονται σε μια τελική ενοποιημένη έκθεση. Σε αυτήν πρέπει να αναφέρονται οι ανάγκες των μαθητών που είναι επιπρόσθετες της γενικής και ενισχυμένης στήριξης και η πρόνοια για την κάλυψη των αναγκών αυτών. Η έκθεση μπορεί επίσης να περιλαμβάνει ευρύτερα ζητήματα, όπως αλλαγές στο φυσικό περιβάλλον του σχολείου, κατάρτιση των εκπαιδευτικών, αξιοποίηση του προσωπικού του κέντρου στήριξης κλπ.</w:t>
      </w:r>
    </w:p>
    <w:p w14:paraId="703DD7F7" w14:textId="719C725F" w:rsidR="00D43DE0" w:rsidRPr="00AE4A14" w:rsidRDefault="00D43DE0" w:rsidP="00D43DE0">
      <w:pPr>
        <w:pStyle w:val="Agency-body-text"/>
        <w:numPr>
          <w:ilvl w:val="0"/>
          <w:numId w:val="31"/>
        </w:numPr>
      </w:pPr>
      <w:r>
        <w:t>Με βάση την τελική έκθεση, η Περιφερειακή Ομάδα Αξιολόγησης και Στήριξης σε συνεργασία με τη συντονιστική ενδοσχολική ομάδα πρέπει να εξετάζει και να αποφασίζει πώς μπορούν να αντιμετωπιστούν στην πράξη οι ανάγκες των μαθητών.</w:t>
      </w:r>
    </w:p>
    <w:p w14:paraId="0F931558" w14:textId="4F585319" w:rsidR="00D43DE0" w:rsidRPr="00AE4A14" w:rsidRDefault="00D43DE0" w:rsidP="00D43DE0">
      <w:pPr>
        <w:pStyle w:val="Agency-body-text"/>
        <w:numPr>
          <w:ilvl w:val="0"/>
          <w:numId w:val="31"/>
        </w:numPr>
      </w:pPr>
      <w:r>
        <w:t xml:space="preserve">Ο επικεφαλής της συντονιστικής </w:t>
      </w:r>
      <w:proofErr w:type="spellStart"/>
      <w:r>
        <w:t>ενδοσχολικής</w:t>
      </w:r>
      <w:proofErr w:type="spellEnd"/>
      <w:r>
        <w:t xml:space="preserve"> ομάδας πρέπει να ζητήσει εξωτερική στήριξη που απαιτεί πρόσθετη χρηματοδότηση, μόνο σε περιπτώσεις όπου η προσδιορισμένη στήριξη δεν μπορεί να παρασχεθεί από το σχολείο. </w:t>
      </w:r>
    </w:p>
    <w:p w14:paraId="18A69921" w14:textId="56A3C42E" w:rsidR="00D43DE0" w:rsidRPr="00AE4A14" w:rsidRDefault="00D43DE0" w:rsidP="00D43DE0">
      <w:pPr>
        <w:pStyle w:val="Agency-body-text"/>
        <w:numPr>
          <w:ilvl w:val="0"/>
          <w:numId w:val="1"/>
        </w:numPr>
        <w:pBdr>
          <w:top w:val="single" w:sz="4" w:space="1" w:color="auto"/>
          <w:left w:val="single" w:sz="4" w:space="4" w:color="auto"/>
          <w:bottom w:val="single" w:sz="4" w:space="1" w:color="auto"/>
          <w:right w:val="single" w:sz="4" w:space="4" w:color="auto"/>
        </w:pBdr>
        <w:rPr>
          <w:b/>
          <w:bCs/>
        </w:rPr>
      </w:pPr>
      <w:bookmarkStart w:id="4" w:name="_Hlk55992522"/>
      <w:r>
        <w:rPr>
          <w:b/>
        </w:rPr>
        <w:t xml:space="preserve">Ομάδες Αξιολόγησης και Στήριξης πρέπει να συγκροτούνται σε κάθε Επαρχία και πρέπει να έχουν την ευθύνη για τη λήψη επίσημων αποφάσεων και την παροχή συνεχούς στήριξης για όλα τα παιδιά στη γεωγραφική τους επικράτεια </w:t>
      </w:r>
    </w:p>
    <w:bookmarkEnd w:id="4"/>
    <w:p w14:paraId="4A4D3764" w14:textId="77777777" w:rsidR="00D43DE0" w:rsidRPr="00AE4A14" w:rsidRDefault="00D43DE0" w:rsidP="00D43DE0">
      <w:pPr>
        <w:pStyle w:val="Agency-body-text"/>
        <w:rPr>
          <w:i/>
          <w:iCs/>
        </w:rPr>
      </w:pPr>
      <w:r>
        <w:rPr>
          <w:i/>
          <w:shd w:val="clear" w:color="auto" w:fill="FFFFFF"/>
        </w:rPr>
        <w:t>Επιχειρησιακές στρατηγικές/ στρατηγικές υλοποίησης</w:t>
      </w:r>
    </w:p>
    <w:p w14:paraId="0F52DE35" w14:textId="20E1FA2F" w:rsidR="00D43DE0" w:rsidRPr="00AE4A14" w:rsidRDefault="00D43DE0" w:rsidP="00D43DE0">
      <w:pPr>
        <w:pStyle w:val="Agency-body-text"/>
        <w:numPr>
          <w:ilvl w:val="0"/>
          <w:numId w:val="32"/>
        </w:numPr>
      </w:pPr>
      <w:r>
        <w:t xml:space="preserve">Στη σύνθεση των Περιφερειακών Ομάδων Αξιολόγησης και Στήριξης πρέπει να εκπροσωπούνται διάφοροι επαγγελματικοί κλάδοι. Η βασική ομάδα θα μπορούσε να περιλαμβάνει: εκπαιδευτικό ψυχολόγο, συντονιστή ειδικής αγωγής, εκπαιδευτικό λειτουργό γενικής εκπαίδευσης, ειδικό παιδαγωγό, κοινωνικό λειτουργό. Ανάλογα με το προφίλ του παιδιού, μπορούν να συμμετέχουν και άλλοι ειδικοί όπως λογοθεραπευτές, εργασιοθεραπευτές , ιατρικό προσωπικό κλπ. </w:t>
      </w:r>
    </w:p>
    <w:p w14:paraId="792359C9" w14:textId="6EFEEEE7" w:rsidR="00D43DE0" w:rsidRPr="00AE4A14" w:rsidRDefault="00D43DE0" w:rsidP="00D43DE0">
      <w:pPr>
        <w:pStyle w:val="Agency-body-text"/>
        <w:numPr>
          <w:ilvl w:val="0"/>
          <w:numId w:val="32"/>
        </w:numPr>
      </w:pPr>
      <w:r>
        <w:t xml:space="preserve">Ένα από τα βασικά μέλη των Περιφερειακών Ομάδων Αξιολόγησης και Στήριξης (δηλαδή ο εκπαιδευτικός ψυχολόγος ή ο συντονιστής ειδικής αγωγής) πρέπει να συντονίζει τις συναντήσεις με τους σημαντικούς εταίρους, στους οποίους θα συμπεριλαμβάνεται ένα μέλος της συντονιστικής </w:t>
      </w:r>
      <w:proofErr w:type="spellStart"/>
      <w:r>
        <w:t>ενδοσχολικής</w:t>
      </w:r>
      <w:proofErr w:type="spellEnd"/>
      <w:r>
        <w:t xml:space="preserve"> ομάδας, οι γονείς και άλλοι εξειδικευμένοι επαγγελματίες. Συνιστάται οι συναντήσεις αυτές να πραγματοποιούνται στις σχολικές μονάδες.</w:t>
      </w:r>
    </w:p>
    <w:p w14:paraId="5C387F9C" w14:textId="79074E25" w:rsidR="00D43DE0" w:rsidRPr="00AE4A14" w:rsidRDefault="00D43DE0" w:rsidP="00D43DE0">
      <w:pPr>
        <w:pStyle w:val="Agency-body-text"/>
        <w:numPr>
          <w:ilvl w:val="0"/>
          <w:numId w:val="32"/>
        </w:numPr>
      </w:pPr>
      <w:r>
        <w:t>Οι Περιφερειακές Ομάδες Αξιολόγησης και Στήριξης πρέπει να συνεργάζονται με τους εκπαιδευτικούς του σχολείου, τη συντονιστική ενδοσχολική ομάδα και τους γονείς του μαθητή, ώστε να συλλέγουν όλα τα διαθέσιμα δεδομένα και στοιχεία που σχετίζονται με την πρόοδο του παιδιού (συμπεριλαμβανομένων όλων των διαγνωστικών πληροφοριών από επαγγελματίες του τομέα της υγείας).</w:t>
      </w:r>
    </w:p>
    <w:p w14:paraId="7E846CCB" w14:textId="7EF656B3" w:rsidR="00D43DE0" w:rsidRPr="00AE4A14" w:rsidRDefault="00D43DE0" w:rsidP="00D43DE0">
      <w:pPr>
        <w:pStyle w:val="Agency-body-text"/>
        <w:numPr>
          <w:ilvl w:val="0"/>
          <w:numId w:val="32"/>
        </w:numPr>
      </w:pPr>
      <w:r>
        <w:t xml:space="preserve">Οι Περιφερειακές Ομάδες Αξιολόγησης και Στήριξης πρέπει να εξετάζουν όλα τα δεδομένα και να υποστηρίζουν τη συντονιστική ενδοσχολική ομάδα κατά την εκπόνηση του ΑΠΕ, σε συνεργασία με άλλους εξειδικευμένους επαγγελματίες από </w:t>
      </w:r>
      <w:r>
        <w:lastRenderedPageBreak/>
        <w:t>τα κέντρα στήριξης (όταν είναι απαραίτητο), καθώς και τους γονείς και τους μαθητές.</w:t>
      </w:r>
    </w:p>
    <w:p w14:paraId="394EA1E1" w14:textId="158DDB3A" w:rsidR="00D43DE0" w:rsidRPr="00AE4A14" w:rsidRDefault="00D43DE0" w:rsidP="00D43DE0">
      <w:pPr>
        <w:pStyle w:val="Agency-body-text"/>
        <w:numPr>
          <w:ilvl w:val="0"/>
          <w:numId w:val="32"/>
        </w:numPr>
      </w:pPr>
      <w:r>
        <w:t>Οι Περιφερειακές Ομάδες Αξιολόγησης και Στήριξης πρέπει να εξετάζουν το περιβάλλον διδασκαλίας και μάθησης και να διατυπώνουν συστάσεις σχετικά με τον τρόπο με τον οποίο αυτό μπορεί να ενσωματώσει καλύτερα τις αρχές της ενιαίας εκπαίδευσης. Οι σχολικές επισκέψεις και παρακολουθήσεις στην τάξη πρέπει να οργανώνονται με τη συντονιστική ενδοσχολική ομάδα.</w:t>
      </w:r>
    </w:p>
    <w:p w14:paraId="18A51194" w14:textId="77777777" w:rsidR="00D43DE0" w:rsidRPr="00AE4A14" w:rsidRDefault="00D43DE0" w:rsidP="00D43DE0">
      <w:pPr>
        <w:pStyle w:val="Agency-body-text"/>
        <w:numPr>
          <w:ilvl w:val="0"/>
          <w:numId w:val="32"/>
        </w:numPr>
      </w:pPr>
      <w:r>
        <w:t>Οι Περιφερειακές Ομάδες Αξιολόγησης και Στήριξης θα προσδιορίζουν το είδος της πρόσθετης στήριξης ή παρέμβασης που απαιτείται ως αποτέλεσμα τυχόν αξιολογήσεων που θα πραγματοποιηθούν.</w:t>
      </w:r>
    </w:p>
    <w:p w14:paraId="0FA01045" w14:textId="5CC01A59" w:rsidR="00D43DE0" w:rsidRPr="00AE4A14" w:rsidRDefault="00D43DE0" w:rsidP="00D43DE0">
      <w:pPr>
        <w:pStyle w:val="Agency-body-text"/>
        <w:numPr>
          <w:ilvl w:val="0"/>
          <w:numId w:val="32"/>
        </w:numPr>
      </w:pPr>
      <w:r>
        <w:t xml:space="preserve">Το προσωπικό της Περιφερειακής Ομάδας Αξιολόγησης και Στήριξης θα χρειάζεται συνεχή κατάρτιση στην ενιαία παιδαγωγική, τη διαφοροποίηση και τον καθολικό σχεδιασμό για τη μάθηση, ούτως ώστε να εκτελούν τα καθήκοντά τους (παροχή συμβουλών στους εκπαιδευτικούς λειτουργούς της γενικής εκπαίδευσης, παροχή βοήθειας στο σχολείο για τον προγραμματισμό καλύτερης πρόληψης, εξασφάλιση πόρων για το σχολείο, κατάρτιση των εκπαιδευτικών λειτουργών γενικής εκπαίδευσης, συνεργασία με την οικογένεια). </w:t>
      </w:r>
    </w:p>
    <w:p w14:paraId="0A9CCEB5" w14:textId="63193F84" w:rsidR="00D43DE0" w:rsidRPr="00AE4A14" w:rsidRDefault="00D43DE0" w:rsidP="00D43DE0">
      <w:pPr>
        <w:pStyle w:val="Agency-body-text"/>
        <w:numPr>
          <w:ilvl w:val="0"/>
          <w:numId w:val="32"/>
        </w:numPr>
      </w:pPr>
      <w:r>
        <w:t>Όταν οι ανάγκες ενός μαθητή έχουν αλλάξει, η Περιφερειακή Ομάδα Αξιολόγησης και Στήριξης πρέπει να εφαρμόσει επαναξιολόγηση για να εξετάσει τυχόν αλλαγές που απαιτούνται στο είδος, την ένταση ή τη συχνότητά της παρεχόμενης στήριξης.</w:t>
      </w:r>
    </w:p>
    <w:p w14:paraId="3CB2AC9A" w14:textId="76A2546D" w:rsidR="00D43DE0" w:rsidRPr="00AE4A14" w:rsidRDefault="00D43DE0" w:rsidP="00D43DE0">
      <w:pPr>
        <w:pStyle w:val="Agency-body-text"/>
        <w:numPr>
          <w:ilvl w:val="0"/>
          <w:numId w:val="32"/>
        </w:numPr>
      </w:pPr>
      <w:r>
        <w:t>Η Περιφερειακή Ομάδα Αξιολόγησης και Στήριξης πρέπει να εξετάζει τους μαθητές που λαμβάνουν εξειδικευμένη στήριξη όταν συμπληρώνουν το 18ο έτος της ηλικίας τους και να αποφασίζει εάν απαιτείται παράταση της στήριξης για ένα ακόμη έτος. Στη συνέχεια, η παράταση αυτή μπορεί να δίνεται σε ετήσια βάση μέχρι τη συμπλήρωση του 21ου έτους.</w:t>
      </w:r>
      <w:bookmarkStart w:id="5" w:name="_Hlk55992544"/>
      <w:r>
        <w:t xml:space="preserve"> </w:t>
      </w:r>
    </w:p>
    <w:p w14:paraId="2D94684A" w14:textId="20AF6C4C" w:rsidR="00D43DE0" w:rsidRPr="00AE4A14" w:rsidRDefault="00D43DE0" w:rsidP="00D43DE0">
      <w:pPr>
        <w:pStyle w:val="Agency-body-text"/>
        <w:numPr>
          <w:ilvl w:val="0"/>
          <w:numId w:val="32"/>
        </w:numPr>
      </w:pPr>
      <w:r>
        <w:t>Μετά τη συμπλήρωση του 21ου έτους, η Περιφερειακή Ομάδα Αξιολόγησης και Στήριξης πρέπει να διαβιβάζει όλες τις πληροφορίες περί του μαθητή στην Διυπουργική Επιτροπή. Τα άλλα Υπουργεία πρέπει να αναπτύξουν υποδομές για να υποδέχονται μαθητές άνω των 21 ετών.</w:t>
      </w:r>
    </w:p>
    <w:bookmarkEnd w:id="5"/>
    <w:p w14:paraId="64CEC3A8" w14:textId="27176DF7" w:rsidR="00D43DE0" w:rsidRPr="00AE4A14" w:rsidRDefault="00D43DE0" w:rsidP="00D43DE0">
      <w:pPr>
        <w:pStyle w:val="Agency-body-text"/>
        <w:numPr>
          <w:ilvl w:val="0"/>
          <w:numId w:val="1"/>
        </w:numPr>
        <w:pBdr>
          <w:top w:val="single" w:sz="4" w:space="1" w:color="auto"/>
          <w:left w:val="single" w:sz="4" w:space="4" w:color="auto"/>
          <w:bottom w:val="single" w:sz="4" w:space="1" w:color="auto"/>
          <w:right w:val="single" w:sz="4" w:space="4" w:color="auto"/>
        </w:pBdr>
        <w:rPr>
          <w:b/>
          <w:bCs/>
        </w:rPr>
      </w:pPr>
      <w:r>
        <w:rPr>
          <w:b/>
        </w:rPr>
        <w:t>Οι Περιφερειακές Ομάδες Αξιολόγησης και Στήριξης πρέπει να υποστηρίζουν τη συντονιστική ενδοσχολική ομάδα κατά την ανάπτυξη των Ατομικών Προγραμμάτων Εκπαίδευσης για τους μαθητές που χρειάζονται μέτρα εξειδικευμένης στήριξης. Τα ΑΠΕ πρέπει να είναι επικεντρωμένα στο άτομο και πρέπει να περιλαμβάνουν τόσο τα δυνατά του σημεία όσο και τις αδυναμίες του</w:t>
      </w:r>
    </w:p>
    <w:p w14:paraId="6B34FAB7" w14:textId="77777777" w:rsidR="00D43DE0" w:rsidRPr="00AE4A14" w:rsidRDefault="00D43DE0" w:rsidP="00D43DE0">
      <w:pPr>
        <w:pStyle w:val="Agency-body-text"/>
        <w:rPr>
          <w:i/>
          <w:iCs/>
        </w:rPr>
      </w:pPr>
      <w:r>
        <w:rPr>
          <w:i/>
        </w:rPr>
        <w:t>Επιχειρησιακές στρατηγικές/ στρατηγικές υλοποίησης</w:t>
      </w:r>
    </w:p>
    <w:p w14:paraId="6A8333E4" w14:textId="77777777" w:rsidR="00D43DE0" w:rsidRPr="00AE4A14" w:rsidRDefault="00D43DE0" w:rsidP="00D43DE0">
      <w:pPr>
        <w:pStyle w:val="Agency-body-text"/>
        <w:numPr>
          <w:ilvl w:val="0"/>
          <w:numId w:val="35"/>
        </w:numPr>
      </w:pPr>
      <w:r>
        <w:t>Η συντονιστική ενδοσχολική ομάδα πρέπει να συνεργάζεται με την Περιφερειακή Ομάδα Αξιολόγησης και Στήριξης για την από κοινού ανάπτυξη των ΑΠΕ. Πρέπει να ακολουθείται η ακόλουθη διαδικασία:</w:t>
      </w:r>
    </w:p>
    <w:p w14:paraId="466AA3F2" w14:textId="77777777" w:rsidR="00D43DE0" w:rsidRPr="00AE4A14" w:rsidRDefault="00D43DE0" w:rsidP="00D43DE0">
      <w:pPr>
        <w:pStyle w:val="Agency-body-text"/>
        <w:numPr>
          <w:ilvl w:val="0"/>
          <w:numId w:val="63"/>
        </w:numPr>
      </w:pPr>
      <w:r>
        <w:t>Η Περιφερειακή Ομάδα Αξιολόγησης και Στήριξης διενεργεί την αξιολόγηση των εκπαιδευτικών αναγκών.</w:t>
      </w:r>
    </w:p>
    <w:p w14:paraId="042046E5" w14:textId="04CB3310" w:rsidR="00D43DE0" w:rsidRPr="00AE4A14" w:rsidRDefault="00D43DE0" w:rsidP="00D43DE0">
      <w:pPr>
        <w:pStyle w:val="Agency-body-text"/>
        <w:numPr>
          <w:ilvl w:val="0"/>
          <w:numId w:val="63"/>
        </w:numPr>
      </w:pPr>
      <w:r>
        <w:lastRenderedPageBreak/>
        <w:t>Η Περιφερειακή Ομάδα Αξιολόγησης και Στήριξης συνεχίζει με αξιολόγηση του περιβάλλοντος του μαθητή (π.χ. μέσω επισκέψεων στο σχολείο και στην οικογένεια, παρατήρησης σε αίθουσες διδασκαλίας κλπ.).</w:t>
      </w:r>
    </w:p>
    <w:p w14:paraId="654C79B5" w14:textId="77777777" w:rsidR="00D43DE0" w:rsidRPr="00AE4A14" w:rsidRDefault="00D43DE0" w:rsidP="00D43DE0">
      <w:pPr>
        <w:pStyle w:val="Agency-body-text"/>
        <w:numPr>
          <w:ilvl w:val="0"/>
          <w:numId w:val="63"/>
        </w:numPr>
      </w:pPr>
      <w:r>
        <w:t>Με βάση την εκπαιδευτική και περιβαλλοντική αξιολόγηση, η Περιφερειακή Ομάδα Αξιολόγησης και Στήριξης υποβάλλει προτάσεις για τον σχεδιασμό του ΑΠΕ.</w:t>
      </w:r>
    </w:p>
    <w:p w14:paraId="41E60FA3" w14:textId="77777777" w:rsidR="00D43DE0" w:rsidRPr="00AE4A14" w:rsidRDefault="00D43DE0" w:rsidP="00D43DE0">
      <w:pPr>
        <w:pStyle w:val="Agency-body-text"/>
        <w:numPr>
          <w:ilvl w:val="0"/>
          <w:numId w:val="63"/>
        </w:numPr>
      </w:pPr>
      <w:r>
        <w:t>Η Περιφερειακή Ομάδα Αξιολόγησης και Στήριξης συναντάται με τον εκπαιδευτικό της τάξης/</w:t>
      </w:r>
      <w:proofErr w:type="spellStart"/>
      <w:r>
        <w:t>συνδιδάσκοντα</w:t>
      </w:r>
      <w:proofErr w:type="spellEnd"/>
      <w:r>
        <w:t xml:space="preserve">, τους γονείς και τα βασικά μέλη της συντονιστικής </w:t>
      </w:r>
      <w:proofErr w:type="spellStart"/>
      <w:r>
        <w:t>ενδοσχολικής</w:t>
      </w:r>
      <w:proofErr w:type="spellEnd"/>
      <w:r>
        <w:t xml:space="preserve"> ομάδας καθώς και με άλλους επαγγελματίες, εάν αυτό απαιτείται.</w:t>
      </w:r>
    </w:p>
    <w:p w14:paraId="31F2B5DC" w14:textId="0272A95C" w:rsidR="00D43DE0" w:rsidRPr="00AE4A14" w:rsidRDefault="00D43DE0" w:rsidP="00D43DE0">
      <w:pPr>
        <w:pStyle w:val="Agency-body-text"/>
        <w:numPr>
          <w:ilvl w:val="0"/>
          <w:numId w:val="63"/>
        </w:numPr>
      </w:pPr>
      <w:r>
        <w:t>Η διεπιστημονική ομάδα πρέπει να συζητήσει από κοινού και να συμφωνήσει σχετικά με το περιεχόμενο του ΑΠΕ.</w:t>
      </w:r>
    </w:p>
    <w:p w14:paraId="47378400" w14:textId="77777777" w:rsidR="00D43DE0" w:rsidRPr="00AE4A14" w:rsidRDefault="00D43DE0" w:rsidP="00D43DE0">
      <w:pPr>
        <w:pStyle w:val="Agency-body-text"/>
        <w:numPr>
          <w:ilvl w:val="0"/>
          <w:numId w:val="35"/>
        </w:numPr>
      </w:pPr>
      <w:r>
        <w:t>Τα ΑΠΕ πρέπει να τροφοδοτούνται από τις διενεργηθείσες αξιολογήσεις και να λαμβάνουν υπόψη το σχολικό και οικογενειακό πλαίσιο, καθώς και τις ατομικές διαφορές.</w:t>
      </w:r>
    </w:p>
    <w:p w14:paraId="37CFCDFD" w14:textId="03D7D8E9" w:rsidR="00D43DE0" w:rsidRPr="00AE4A14" w:rsidRDefault="00D43DE0" w:rsidP="00D43DE0">
      <w:pPr>
        <w:pStyle w:val="Agency-body-text"/>
        <w:numPr>
          <w:ilvl w:val="0"/>
          <w:numId w:val="35"/>
        </w:numPr>
      </w:pPr>
      <w:r>
        <w:t>Τα σχολεία και οι εκπαιδευτικοί πρέπει να εφαρμόζουν τις εκπαιδευτικές δράσεις και να συμμορφώνονται με τις συστάσεις της αξιολόγησης, όπως αυτές προσδιορίζονται μέσω του ΑΠΕ.</w:t>
      </w:r>
    </w:p>
    <w:p w14:paraId="3A1E4285" w14:textId="13B42C94" w:rsidR="00D43DE0" w:rsidRPr="00AE4A14" w:rsidRDefault="00D43DE0" w:rsidP="00D43DE0">
      <w:pPr>
        <w:pStyle w:val="Agency-body-text"/>
        <w:numPr>
          <w:ilvl w:val="0"/>
          <w:numId w:val="35"/>
        </w:numPr>
      </w:pPr>
      <w:r>
        <w:t xml:space="preserve">Η εφαρμογή και η αποτελεσματικότητα του ΑΠΕ πρέπει να παρακολουθείται από τη συντονιστική ενδοσχολική ομάδα και την Περιφερειακή Ομάδα Αξιολόγησης και Στήριξης σε τακτική βάση ώστε να είναι δυνατή η επιθεώρηση της βελτίωσης και της προόδου. </w:t>
      </w:r>
    </w:p>
    <w:p w14:paraId="35EAB977" w14:textId="77777777" w:rsidR="00D43DE0" w:rsidRPr="00AE4A14" w:rsidRDefault="00D43DE0" w:rsidP="00D43DE0">
      <w:pPr>
        <w:pStyle w:val="Agency-body-text"/>
        <w:numPr>
          <w:ilvl w:val="0"/>
          <w:numId w:val="35"/>
        </w:numPr>
      </w:pPr>
      <w:r>
        <w:t>Στην επιθεώρηση των ΑΠΕ πρέπει να συμμετέχουν οι γονείς, οι εκπαιδευτικοί, οι επαγγελματίες και ο μαθητής. Αυτό θα μπορούσε να οδηγήσει σε διαφορετικά είδη αποφάσεων που θα πρέπει να λαμβάνονται συνεργατικά:</w:t>
      </w:r>
    </w:p>
    <w:p w14:paraId="08D9D935" w14:textId="021ED914" w:rsidR="00D43DE0" w:rsidRPr="00AE4A14" w:rsidRDefault="00D43DE0" w:rsidP="00D43DE0">
      <w:pPr>
        <w:pStyle w:val="Agency-body-text"/>
        <w:numPr>
          <w:ilvl w:val="0"/>
          <w:numId w:val="59"/>
        </w:numPr>
      </w:pPr>
      <w:r>
        <w:t>Διατήρηση του ΑΠΕ αν η πρόοδος και η συμμετοχή του μαθητή είναι ικανοποιητική στο παρεχόμενο επίπεδο στήριξης</w:t>
      </w:r>
    </w:p>
    <w:p w14:paraId="286E8AF7" w14:textId="77777777" w:rsidR="00D43DE0" w:rsidRPr="00AE4A14" w:rsidRDefault="00D43DE0" w:rsidP="00D43DE0">
      <w:pPr>
        <w:pStyle w:val="Agency-body-text"/>
        <w:numPr>
          <w:ilvl w:val="0"/>
          <w:numId w:val="59"/>
        </w:numPr>
      </w:pPr>
      <w:r>
        <w:t>Αλλαγή του ΑΠΕ αν η πρόοδος ή η συμμετοχή του μαθητή  δεν ανταποκρίνεται στα αναμενόμενα επίπεδα</w:t>
      </w:r>
    </w:p>
    <w:p w14:paraId="33D5EEDD" w14:textId="77777777" w:rsidR="00D43DE0" w:rsidRPr="00AE4A14" w:rsidRDefault="00D43DE0" w:rsidP="00D43DE0">
      <w:pPr>
        <w:pStyle w:val="Agency-body-text"/>
        <w:numPr>
          <w:ilvl w:val="0"/>
          <w:numId w:val="59"/>
        </w:numPr>
      </w:pPr>
      <w:r>
        <w:t>Κατάργηση του ΑΠΕ αν δεν είναι πλέον απαραίτητο.</w:t>
      </w:r>
    </w:p>
    <w:p w14:paraId="3139528D" w14:textId="747A8065" w:rsidR="00D43DE0" w:rsidRPr="00AE4A14" w:rsidRDefault="00D43DE0" w:rsidP="00D43DE0">
      <w:pPr>
        <w:pStyle w:val="Agency-body-text"/>
        <w:numPr>
          <w:ilvl w:val="0"/>
          <w:numId w:val="35"/>
        </w:numPr>
      </w:pPr>
      <w:r>
        <w:t>Οι εκπαιδευτικοί θα χρειαστεί να λάβουν επιμόρφωση για τον τρόπο εφαρμογής των ΑΠΕ στο καθημερινό περιβάλλον της τάξης και ενδέχεται να χρειαστούν ειδική υποστήριξη και συμβουλές από επαγγελματίες που συμμετέχουν στη συντονιστική ενδοσχολική ομάδα και στην Περιφερειακή Ομάδα Αξιολόγησης και Στήριξης.</w:t>
      </w:r>
    </w:p>
    <w:p w14:paraId="7F20C2E3" w14:textId="77777777" w:rsidR="00D43DE0" w:rsidRPr="00AE4A14" w:rsidRDefault="00D43DE0" w:rsidP="00D43DE0">
      <w:pPr>
        <w:pStyle w:val="Agency-body-text"/>
        <w:numPr>
          <w:ilvl w:val="0"/>
          <w:numId w:val="35"/>
        </w:numPr>
      </w:pPr>
      <w:r>
        <w:t>Όταν απαιτούνται πρόσθετοι πόροι από το ΑΠΕ, αυτοί πρέπει να παρέχονται γρήγορα.</w:t>
      </w:r>
    </w:p>
    <w:p w14:paraId="38535EE7" w14:textId="4AA22CD0" w:rsidR="00D43DE0" w:rsidRPr="00AE4A14" w:rsidRDefault="00D43DE0" w:rsidP="00D43DE0">
      <w:pPr>
        <w:pStyle w:val="Agency-body-text"/>
        <w:numPr>
          <w:ilvl w:val="0"/>
          <w:numId w:val="1"/>
        </w:numPr>
        <w:pBdr>
          <w:top w:val="single" w:sz="4" w:space="1" w:color="auto"/>
          <w:left w:val="single" w:sz="4" w:space="4" w:color="auto"/>
          <w:bottom w:val="single" w:sz="4" w:space="1" w:color="auto"/>
          <w:right w:val="single" w:sz="4" w:space="4" w:color="auto"/>
        </w:pBdr>
        <w:rPr>
          <w:b/>
          <w:bCs/>
        </w:rPr>
      </w:pPr>
      <w:r>
        <w:rPr>
          <w:b/>
        </w:rPr>
        <w:t>Πρέπει να παρέχονται εύλογες προσαρμογές και στα τρία επίπεδα στήριξης αμέσως μόλις προκύψει σχετική ανάγκη. Αυτές μπορεί να περιλαμβάνουν προσαρμογές στο φυσικό περιβάλλον, στο εκπαιδευτικό υλικό και στις διαδικασίες αξιολόγησης</w:t>
      </w:r>
    </w:p>
    <w:p w14:paraId="716CA4F3" w14:textId="77777777" w:rsidR="00D43DE0" w:rsidRPr="00AE4A14" w:rsidRDefault="00D43DE0" w:rsidP="00D43DE0">
      <w:pPr>
        <w:pStyle w:val="Agency-body-text"/>
        <w:rPr>
          <w:i/>
          <w:iCs/>
        </w:rPr>
      </w:pPr>
      <w:r>
        <w:rPr>
          <w:i/>
        </w:rPr>
        <w:lastRenderedPageBreak/>
        <w:t>Επιχειρησιακές στρατηγικές/ στρατηγικές υλοποίησης</w:t>
      </w:r>
    </w:p>
    <w:p w14:paraId="7000E0BB" w14:textId="4A9DF45D" w:rsidR="00D43DE0" w:rsidRPr="00AE4A14" w:rsidRDefault="00D43DE0" w:rsidP="00D43DE0">
      <w:pPr>
        <w:pStyle w:val="Agency-body-text"/>
        <w:numPr>
          <w:ilvl w:val="0"/>
          <w:numId w:val="38"/>
        </w:numPr>
      </w:pPr>
      <w:r>
        <w:t xml:space="preserve">Εύλογες προσαρμογές πρέπει να παρέχονται στο μαθητή αμέσως μόλις προκύψει σχετική ανάγκη και σύμφωνα με την απόφαση της συντονιστικής </w:t>
      </w:r>
      <w:proofErr w:type="spellStart"/>
      <w:r>
        <w:t>ενδοσχολικής</w:t>
      </w:r>
      <w:proofErr w:type="spellEnd"/>
      <w:r>
        <w:t xml:space="preserve"> ομάδας.</w:t>
      </w:r>
    </w:p>
    <w:p w14:paraId="6CBA59D8" w14:textId="24F18296" w:rsidR="00D43DE0" w:rsidRPr="00AE4A14" w:rsidRDefault="00D43DE0" w:rsidP="00D43DE0">
      <w:pPr>
        <w:pStyle w:val="Agency-body-text"/>
        <w:numPr>
          <w:ilvl w:val="0"/>
          <w:numId w:val="38"/>
        </w:numPr>
      </w:pPr>
      <w:r>
        <w:t>Στο τρίτο επίπεδο στήριξης, οι εύλογες προσαρμογές πρέπει να περιλαμβάνονται στα Ατομικά Προγράμματα Εκπαίδευσης.</w:t>
      </w:r>
    </w:p>
    <w:p w14:paraId="4415B3AC" w14:textId="2105E87D" w:rsidR="00D43DE0" w:rsidRPr="00B071E3" w:rsidRDefault="00D43DE0" w:rsidP="00D43DE0">
      <w:pPr>
        <w:pStyle w:val="Agency-body-text"/>
        <w:numPr>
          <w:ilvl w:val="0"/>
          <w:numId w:val="38"/>
        </w:numPr>
        <w:rPr>
          <w:highlight w:val="yellow"/>
        </w:rPr>
      </w:pPr>
      <w:r>
        <w:t xml:space="preserve">Η συντονιστική ενδοσχολική ομάδα και οι Περιφερειακές Ομάδες Αξιολόγησης και Στήριξης οφείλουν πάντα να λαμβάνουν υπόψη ότι οι εύλογες προσαρμογές δεν θα πρέπει να δημιουργούν </w:t>
      </w:r>
      <w:r w:rsidRPr="00B071E3">
        <w:rPr>
          <w:highlight w:val="yellow"/>
        </w:rPr>
        <w:t>αθέμιτο πλεονέκτημα μεταξύ των συνομηλίκων μαθητών.</w:t>
      </w:r>
    </w:p>
    <w:p w14:paraId="0F9A9F3C" w14:textId="7AB4D0CF" w:rsidR="00D43DE0" w:rsidRPr="00AE4A14" w:rsidRDefault="00D43DE0" w:rsidP="00D43DE0">
      <w:pPr>
        <w:pStyle w:val="Agency-body-text"/>
        <w:numPr>
          <w:ilvl w:val="0"/>
          <w:numId w:val="38"/>
        </w:numPr>
      </w:pPr>
      <w:r>
        <w:t>Οι εκπαιδευτικοί πρέπει να απευθύνονται στις Ομάδες Αξιολόγησης και Στήριξης για την κατάρτιση και την παροχή συμβουλών σχετικά με την εφαρμογή εύλογων προσαρμογών, εάν παραστεί ανάγκη.</w:t>
      </w:r>
    </w:p>
    <w:p w14:paraId="39DB7ACB" w14:textId="77777777" w:rsidR="00D43DE0" w:rsidRPr="00AE4A14" w:rsidRDefault="00D43DE0" w:rsidP="00D43DE0">
      <w:pPr>
        <w:pStyle w:val="Agency-body-text"/>
        <w:numPr>
          <w:ilvl w:val="0"/>
          <w:numId w:val="38"/>
        </w:numPr>
      </w:pPr>
      <w:r>
        <w:t>Η  διευθυντική ομάδα του σχολείου πρέπει να διασφαλίζει ότι υπάρχουν όλοι οι απαιτούμενοι πόροι για την παροχή εύλογων προσαρμογών.</w:t>
      </w:r>
    </w:p>
    <w:p w14:paraId="340287DA" w14:textId="05BB8765" w:rsidR="00D43DE0" w:rsidRPr="00AE4A14" w:rsidRDefault="00D43DE0" w:rsidP="00D43DE0">
      <w:pPr>
        <w:pStyle w:val="Agency-body-text"/>
        <w:numPr>
          <w:ilvl w:val="0"/>
          <w:numId w:val="38"/>
        </w:numPr>
      </w:pPr>
      <w:r>
        <w:t xml:space="preserve">Οι προσαρμογές σε εξετάσεις πρέπει να βασίζονται σε προσαρμογές που υπάρχουν ήδη στο αναλυτικό πρόγραμμα για την αντιμετώπιση των αναγκών πρόσβασης και την άρση των φραγμών στη μάθηση και τη συμμετοχή. </w:t>
      </w:r>
    </w:p>
    <w:p w14:paraId="60228252" w14:textId="0645DA47" w:rsidR="00D43DE0" w:rsidRPr="00AE4A14" w:rsidRDefault="00D43DE0" w:rsidP="00D43DE0">
      <w:pPr>
        <w:pStyle w:val="Agency-body-text"/>
        <w:numPr>
          <w:ilvl w:val="0"/>
          <w:numId w:val="34"/>
        </w:numPr>
        <w:rPr>
          <w:iCs/>
        </w:rPr>
      </w:pPr>
      <w:r>
        <w:t>Οι εξετάσεις πρέπει να παρέχονται στους μαθητές σε διαφορετικές μορφές, παρέχοντας τη δυνατότητα οι μαθητές να χρησιμοποιούν εναλλακτικά και διαφοροποιημένα μέσα για να εκφράζουν όσα έχουν μάθει. Η διαδικασία προσαρμογής, διευκόλυνσης ή εξαίρεσης κατά τις απολυτήριες εξετάσεις ή/και τις εισαγωγικές εξετάσεις στο πανεπιστήμιο πρέπει να καθορίζεται σαφώς στο ΑΠΕ.</w:t>
      </w:r>
    </w:p>
    <w:p w14:paraId="26EE729C" w14:textId="77777777" w:rsidR="00D43DE0" w:rsidRPr="00AE4A14" w:rsidRDefault="00D43DE0" w:rsidP="00D43DE0">
      <w:pPr>
        <w:pStyle w:val="Agency-body-text"/>
        <w:numPr>
          <w:ilvl w:val="0"/>
          <w:numId w:val="34"/>
        </w:numPr>
      </w:pPr>
      <w:r>
        <w:rPr>
          <w:rStyle w:val="eop"/>
        </w:rPr>
        <w:t>Είναι εφικτό να αναπτυχθεί απολυτήριο κοινό για όλους τους μαθητές. Αυτό θα μπορούσε να συνδυάζει δεδομένα διαμορφωτικής αξιολόγησης, υποδεικνύοντας τις δεξιότητες που απέκτησε ο μαθητής, καθώς και τη βαθμολογία για τις επιδόσεις του.</w:t>
      </w:r>
    </w:p>
    <w:p w14:paraId="24AF96F3" w14:textId="77777777" w:rsidR="00D43DE0" w:rsidRPr="00AE4A14" w:rsidRDefault="00D43DE0" w:rsidP="00D43DE0">
      <w:pPr>
        <w:pStyle w:val="Agency-body-text"/>
        <w:numPr>
          <w:ilvl w:val="0"/>
          <w:numId w:val="1"/>
        </w:numPr>
        <w:pBdr>
          <w:top w:val="single" w:sz="4" w:space="1" w:color="auto"/>
          <w:left w:val="single" w:sz="4" w:space="4" w:color="auto"/>
          <w:bottom w:val="single" w:sz="4" w:space="1" w:color="auto"/>
          <w:right w:val="single" w:sz="4" w:space="4" w:color="auto"/>
        </w:pBdr>
        <w:rPr>
          <w:b/>
          <w:bCs/>
        </w:rPr>
      </w:pPr>
      <w:r>
        <w:rPr>
          <w:b/>
        </w:rPr>
        <w:t>Τα εργαλεία αξιολόγησης πρέπει να αναπτύσσονται με διαφορετικούς σκοπούς και για διαφορετικά στάδια αξιολόγησης για τη διευκόλυνση της λήψης αποφάσεων στο σχολείο, την τάξη ή σε ατομικό επίπεδο</w:t>
      </w:r>
    </w:p>
    <w:p w14:paraId="7F3EBEAB" w14:textId="77777777" w:rsidR="00D43DE0" w:rsidRPr="00AE4A14" w:rsidRDefault="00D43DE0" w:rsidP="00D43DE0">
      <w:pPr>
        <w:pStyle w:val="Agency-heading-4"/>
        <w:rPr>
          <w:color w:val="000000" w:themeColor="text1"/>
          <w:shd w:val="clear" w:color="auto" w:fill="FFFFFF"/>
        </w:rPr>
      </w:pPr>
      <w:r>
        <w:rPr>
          <w:color w:val="000000" w:themeColor="text1"/>
          <w:shd w:val="clear" w:color="auto" w:fill="FFFFFF"/>
        </w:rPr>
        <w:t>Επιχειρησιακές στρατηγικές/ στρατηγικές υλοποίησης</w:t>
      </w:r>
    </w:p>
    <w:p w14:paraId="25259085" w14:textId="787866C8" w:rsidR="00D43DE0" w:rsidRPr="00AE4A14" w:rsidRDefault="00D43DE0" w:rsidP="00D43DE0">
      <w:pPr>
        <w:pStyle w:val="Agency-body-text"/>
        <w:numPr>
          <w:ilvl w:val="0"/>
          <w:numId w:val="20"/>
        </w:numPr>
      </w:pPr>
      <w:r>
        <w:t>Οι αποφάσεις σχετικά με τη διδασκαλία και τη μάθηση πρέπει να υποστηρίζονται μέσω της ανάπτυξης μιας κοινής γλώσσας που θα χρησιμοποιείται από όλες τις επαγγελματικές ομάδες και θα επικεντρώνεται στην ενιαία εκπαίδευση. Οι έννοιες και οι όροι που χρησιμοποιούνται πρέπει να περιλαμβάνονται στο σχέδιο ανάπτυξης του σχολείου το οποίο θα κοινοποιείται σε κάθε επαγγελματία.</w:t>
      </w:r>
    </w:p>
    <w:p w14:paraId="2D261576" w14:textId="14DC2304" w:rsidR="00D43DE0" w:rsidRPr="00AE4A14" w:rsidRDefault="00D43DE0" w:rsidP="00D43DE0">
      <w:pPr>
        <w:pStyle w:val="Agency-body-text"/>
        <w:numPr>
          <w:ilvl w:val="0"/>
          <w:numId w:val="20"/>
        </w:numPr>
      </w:pPr>
      <w:r>
        <w:t xml:space="preserve">Σε επίπεδο σχολικής μονάδας, προβλέπονται εργαλεία </w:t>
      </w:r>
      <w:proofErr w:type="spellStart"/>
      <w:r>
        <w:t>αυτοαξιολόγησης</w:t>
      </w:r>
      <w:proofErr w:type="spellEnd"/>
      <w:r>
        <w:t xml:space="preserve"> του σχολείου σχετικά με τους φραγμούς στη μάθηση, το βαθμό στον οποίο το σχολείο έχει υιοθετήσει τις αρχές της ενιαίας εκπαίδευσης, καθώς και το βαθμό στον οποίο διάφορες υποομάδες μαθητών επιτυγχάνουν και εξυπηρετούνται από το σχολείο.  </w:t>
      </w:r>
    </w:p>
    <w:p w14:paraId="29120CDC" w14:textId="77777777" w:rsidR="00D43DE0" w:rsidRPr="00AE4A14" w:rsidRDefault="00D43DE0" w:rsidP="00D43DE0">
      <w:pPr>
        <w:pStyle w:val="Agency-body-text"/>
        <w:numPr>
          <w:ilvl w:val="0"/>
          <w:numId w:val="20"/>
        </w:numPr>
      </w:pPr>
      <w:r>
        <w:lastRenderedPageBreak/>
        <w:t xml:space="preserve">Σε επίπεδο τάξης, προβλέπονται εργαλεία αξιολόγησης του συνόλου της τάξης προς χρήση από τους εκπαιδευτικούς ώστε να διαπιστώνουν πότε απαιτούνται αλλαγές στο αναλυτικό πρόγραμμα ή πότε μεμονωμένα άτομα ή ομάδες μαθητών ενδέχεται να χρειάζονται πρόσθετα μέτρα στήριξης ή διδασκαλία με διαφορετικό τρόπο. </w:t>
      </w:r>
    </w:p>
    <w:p w14:paraId="34842838" w14:textId="5C37FE15" w:rsidR="00D43DE0" w:rsidRPr="00AE4A14" w:rsidRDefault="00D43DE0" w:rsidP="00D43DE0">
      <w:pPr>
        <w:pStyle w:val="Agency-body-text"/>
        <w:numPr>
          <w:ilvl w:val="0"/>
          <w:numId w:val="20"/>
        </w:numPr>
      </w:pPr>
      <w:r>
        <w:t xml:space="preserve">Σε ατομικό επίπεδο, προβλέπονται εργαλεία για εκπαιδευτικούς που λαμβάνουν υπόψη το παιδί σφαιρικά και όχι μόνο τις ακαδημαϊκές πτυχές (π.χ. ακαδημαϊκές, κοινωνικές, συναισθηματικές και γλωσσικές πτυχές, ψυχική υγεία κλπ.). Τα εργαλεία αυτά πρέπει να οδηγήσουν στην ανάπτυξη ενός τύπου προφίλ μαθητή που θα μπορούσε στη συνέχεια να χρησιμοποιηθεί για τον προσδιορισμό των αναγκών υποστήριξης των μαθητών. </w:t>
      </w:r>
    </w:p>
    <w:p w14:paraId="4D07AD15" w14:textId="77777777" w:rsidR="00D43DE0" w:rsidRPr="00AE4A14" w:rsidRDefault="00D43DE0" w:rsidP="00D43DE0">
      <w:pPr>
        <w:pStyle w:val="Agency-body-text"/>
        <w:numPr>
          <w:ilvl w:val="0"/>
          <w:numId w:val="20"/>
        </w:numPr>
      </w:pPr>
      <w:r>
        <w:t>Εάν οι αξιολογήσεις διενεργούνται ετησίως, πρέπει να γίνονται αρκετά νωρίς εντός του ακαδημαϊκού έτους ώστε να καταστεί δυνατή η έγκαιρη οργάνωση των παρεμβάσεων και της υποστήριξης από την έναρξη του επόμενου ακαδημαϊκού έτους, μετά την προαγωγή του μαθητή μεταξύ τάξεων της ίδιας βαθμίδας εκπαίδευσης ή σε άλλη βαθμίδα εκπαίδευσης, π.χ. από το νηπιαγωγείο στο δημοτικό, από το δημοτικό στο γυμνάσιο.</w:t>
      </w:r>
    </w:p>
    <w:p w14:paraId="3A87D612" w14:textId="6B1B5D38" w:rsidR="00D43DE0" w:rsidRPr="00AE4A14" w:rsidRDefault="00D43DE0" w:rsidP="00D43DE0">
      <w:pPr>
        <w:pStyle w:val="Agency-body-text"/>
        <w:numPr>
          <w:ilvl w:val="0"/>
          <w:numId w:val="20"/>
        </w:numPr>
      </w:pPr>
      <w:r>
        <w:t xml:space="preserve">Το Παιδαγωγικό Ινστιτούτο πρέπει να περιλαμβάνει εργαλεία στις κατευθυντήριες γραμμές/εγχειρίδια/εργαλειοθήκες αναφορικά με την υλοποίηση, που απευθύνονται σε εκπαιδευτικούς, γονείς, συντονιστικές </w:t>
      </w:r>
      <w:proofErr w:type="spellStart"/>
      <w:r>
        <w:t>ενδοσχολικές</w:t>
      </w:r>
      <w:proofErr w:type="spellEnd"/>
      <w:r>
        <w:t xml:space="preserve"> ομάδες και Περιφερειακές Ομάδες Αξιολόγησης και Στήριξης.</w:t>
      </w:r>
    </w:p>
    <w:p w14:paraId="082C4968" w14:textId="33658718" w:rsidR="00D43DE0" w:rsidRPr="00AE4A14" w:rsidRDefault="00D43DE0" w:rsidP="00D43DE0">
      <w:pPr>
        <w:pStyle w:val="Agency-body-text"/>
        <w:numPr>
          <w:ilvl w:val="0"/>
          <w:numId w:val="1"/>
        </w:numPr>
        <w:pBdr>
          <w:top w:val="single" w:sz="4" w:space="1" w:color="auto"/>
          <w:left w:val="single" w:sz="4" w:space="4" w:color="auto"/>
          <w:bottom w:val="single" w:sz="4" w:space="1" w:color="auto"/>
          <w:right w:val="single" w:sz="4" w:space="4" w:color="auto"/>
        </w:pBdr>
        <w:rPr>
          <w:b/>
          <w:bCs/>
        </w:rPr>
      </w:pPr>
      <w:r>
        <w:rPr>
          <w:b/>
        </w:rPr>
        <w:t>Το Υπουργικό Συμβούλιο πρέπει να θεσπίσει ένα μηχανισμό συνεργασίας μεταξύ των αρμόδιων Υπουργείων για τον προσδιορισμό και την αντιμετώπιση των αναγκών στήριξης για τα παιδιά από τη γέννηση έως την ηλικία των τριών ετών</w:t>
      </w:r>
    </w:p>
    <w:p w14:paraId="2608DE98" w14:textId="77777777" w:rsidR="00D43DE0" w:rsidRPr="00AE4A14" w:rsidRDefault="00D43DE0" w:rsidP="00D43DE0">
      <w:pPr>
        <w:pStyle w:val="Agency-body-text"/>
        <w:rPr>
          <w:i/>
          <w:iCs/>
        </w:rPr>
      </w:pPr>
      <w:r>
        <w:rPr>
          <w:i/>
          <w:shd w:val="clear" w:color="auto" w:fill="FFFFFF"/>
        </w:rPr>
        <w:t>Επιχειρησιακές στρατηγικές/ στρατηγικές υλοποίησης</w:t>
      </w:r>
    </w:p>
    <w:p w14:paraId="3D502F75" w14:textId="661C8EA4" w:rsidR="00D43DE0" w:rsidRPr="00AE4A14" w:rsidRDefault="00D43DE0" w:rsidP="00D43DE0">
      <w:pPr>
        <w:pStyle w:val="Agency-body-text"/>
        <w:numPr>
          <w:ilvl w:val="0"/>
          <w:numId w:val="62"/>
        </w:numPr>
      </w:pPr>
      <w:r>
        <w:t>Ο μηχανισμός συνεργασίας πρέπει να διασφαλίζει τη συμμετοχή των γονέων στη διαδικασία προσδιορισμού και αντιμετώπισης των αναγκών στήριξης των παιδιών από τη γέννηση έως την ηλικία των τριών ετών.</w:t>
      </w:r>
    </w:p>
    <w:p w14:paraId="483964DC" w14:textId="77777777" w:rsidR="00D43DE0" w:rsidRPr="00AE4A14" w:rsidRDefault="00D43DE0" w:rsidP="00D43DE0">
      <w:pPr>
        <w:pStyle w:val="Agency-body-text"/>
        <w:numPr>
          <w:ilvl w:val="0"/>
          <w:numId w:val="37"/>
        </w:numPr>
      </w:pPr>
      <w:r>
        <w:t xml:space="preserve">Χρειάζεται να γίνουν επενδύσεις σε μηχανισμούς αξιολόγησης που να εντοπίζουν τις ανάγκες στήριξης των μαθητών σε πρώιμο στάδιο. </w:t>
      </w:r>
    </w:p>
    <w:p w14:paraId="5CDF1F17" w14:textId="77777777" w:rsidR="00D43DE0" w:rsidRPr="00AE4A14" w:rsidRDefault="00D43DE0" w:rsidP="00D43DE0">
      <w:pPr>
        <w:pStyle w:val="Agency-body-text"/>
        <w:numPr>
          <w:ilvl w:val="0"/>
          <w:numId w:val="37"/>
        </w:numPr>
      </w:pPr>
      <w:r>
        <w:t xml:space="preserve">Απαιτείται να διερευνηθεί ο τρόπος με τον οποίο μπορούν να ανταλλάσσονται πληροφορίες μεταξύ Υπουργείων (Παιδείας, Υγείας, Πρόνοιας, Εργασίας) για την υποστήριξη της έγκαιρης παρέμβασης προτού τα παιδιά φοιτήσουν σε σχολείο. </w:t>
      </w:r>
    </w:p>
    <w:p w14:paraId="76B8A705" w14:textId="127DA427" w:rsidR="00D43DE0" w:rsidRPr="00AE4A14" w:rsidRDefault="00D43DE0" w:rsidP="00D43DE0">
      <w:pPr>
        <w:pStyle w:val="Agency-body-text"/>
        <w:numPr>
          <w:ilvl w:val="0"/>
          <w:numId w:val="36"/>
        </w:numPr>
      </w:pPr>
      <w:r>
        <w:t>Για τα παιδιά προσχολικής ηλικίας, οι πληροφορίες πρέπει να διαβιβάζονται από τους εργαζόμενους στον τομέα της υγείας στους υπεύθυνους σε επίπεδο Επαρχίας, οι οποίοι στη συνέχεια πρέπει να εξασφαλίζουν την οργάνωση της παροχής στήριξης πριν το παιδί αρχίσει σχολείο.</w:t>
      </w:r>
    </w:p>
    <w:p w14:paraId="24EC59B6" w14:textId="55B93D8B" w:rsidR="00D43DE0" w:rsidRPr="00AE4A14" w:rsidRDefault="00D43DE0" w:rsidP="00D43DE0">
      <w:pPr>
        <w:pStyle w:val="Agency-body-text"/>
        <w:numPr>
          <w:ilvl w:val="0"/>
          <w:numId w:val="36"/>
        </w:numPr>
      </w:pPr>
      <w:r>
        <w:t xml:space="preserve">Η επικοινωνία μεταξύ των Υπουργείων θα μπορούσε να οδηγήσει στην ανάπτυξη διυπουργικών προγραμμάτων, επιτρέποντας την έγκαιρη παρέμβαση για τον μετριασμό των αναπηριών, τη στήριξη των γονέων και τη βελτίωση της ετοιμότητας των σχολείων. </w:t>
      </w:r>
    </w:p>
    <w:p w14:paraId="1A3A6E5D" w14:textId="120467E6" w:rsidR="00D43DE0" w:rsidRPr="00AE4A14" w:rsidRDefault="00D43DE0" w:rsidP="00D43DE0">
      <w:pPr>
        <w:pStyle w:val="Agency-body-text"/>
        <w:numPr>
          <w:ilvl w:val="0"/>
          <w:numId w:val="36"/>
        </w:numPr>
      </w:pPr>
      <w:r>
        <w:lastRenderedPageBreak/>
        <w:t>Απαιτείται συνεργασία με όλους τους αρμόδιους φορείς πρώιμης παρέμβασης για τη μείωση των διακρίσεων και τη βελτίωση της πρόσβασης στην προσχολική παροχή στήριξης.</w:t>
      </w:r>
    </w:p>
    <w:p w14:paraId="4EA8B80E" w14:textId="7753609A" w:rsidR="00D43DE0" w:rsidRPr="00AE4A14" w:rsidRDefault="00D43DE0" w:rsidP="00D43DE0">
      <w:pPr>
        <w:pStyle w:val="Agency-heading-2"/>
        <w:rPr>
          <w:color w:val="000000" w:themeColor="text1"/>
        </w:rPr>
      </w:pPr>
      <w:r>
        <w:rPr>
          <w:color w:val="000000" w:themeColor="text1"/>
        </w:rPr>
        <w:t xml:space="preserve">Δευτεροβάθμιο Σώμα Εξέτασης Ενστάσεων </w:t>
      </w:r>
    </w:p>
    <w:p w14:paraId="39A9DBDC" w14:textId="3C872EBA" w:rsidR="00D43DE0" w:rsidRPr="00AE4A14" w:rsidRDefault="00D43DE0" w:rsidP="00D43DE0">
      <w:pPr>
        <w:pStyle w:val="Agency-body-text"/>
        <w:numPr>
          <w:ilvl w:val="0"/>
          <w:numId w:val="1"/>
        </w:numPr>
        <w:pBdr>
          <w:top w:val="single" w:sz="4" w:space="1" w:color="auto"/>
          <w:left w:val="single" w:sz="4" w:space="4" w:color="auto"/>
          <w:bottom w:val="single" w:sz="4" w:space="1" w:color="auto"/>
          <w:right w:val="single" w:sz="4" w:space="4" w:color="auto"/>
        </w:pBdr>
        <w:rPr>
          <w:b/>
          <w:bCs/>
        </w:rPr>
      </w:pPr>
      <w:r>
        <w:rPr>
          <w:b/>
        </w:rPr>
        <w:t>Οι γονείς θα έχουν δικαίωμα να υποβάλουν ένσταση κατά των αποφάσεων που λαμβάνονται σχετικά με την εκπαίδευση του παιδιού τους από τις Περιφερειακές Ομάδες Αξιολόγησης και Στήριξης στο Δευτεροβάθμιο Σώμα Εξέτασης Ενστάσεων. Η απόφαση του Δευτεροβάθμιου Σώματος θα λαμβάνεται με γνώμονα το συμφέρον του μαθητή και θα είναι δεσμευτική.</w:t>
      </w:r>
    </w:p>
    <w:p w14:paraId="44645A8B" w14:textId="77777777" w:rsidR="00D43DE0" w:rsidRPr="00AE4A14" w:rsidRDefault="00D43DE0" w:rsidP="00D43DE0">
      <w:pPr>
        <w:pStyle w:val="Agency-body-text"/>
        <w:rPr>
          <w:i/>
          <w:iCs/>
        </w:rPr>
      </w:pPr>
      <w:r>
        <w:rPr>
          <w:i/>
        </w:rPr>
        <w:t>Επιχειρησιακές στρατηγικές/ στρατηγικές υλοποίησης</w:t>
      </w:r>
    </w:p>
    <w:p w14:paraId="58F2553F" w14:textId="27DBA54E" w:rsidR="00D43DE0" w:rsidRPr="00AE4A14" w:rsidRDefault="00D43DE0" w:rsidP="00D43DE0">
      <w:pPr>
        <w:pStyle w:val="Agency-body-text"/>
        <w:numPr>
          <w:ilvl w:val="0"/>
          <w:numId w:val="33"/>
        </w:numPr>
      </w:pPr>
      <w:r>
        <w:t>Η σύνθεση του Δευτεροβάθμιου Σώματος πρέπει να διασφαλίζει την εμπιστοσύνη στο σύστημα και την πραγματική ανεξαρτησία των Περιφερειακών Ομάδων Αξιολόγησης και Στήριξης. Αυτό θα μπορούσε να επιτευχθεί με την εκπροσώπηση των εμπλεκόμενων μερών στο Δευτεροβάθμιο Σώμα.</w:t>
      </w:r>
    </w:p>
    <w:p w14:paraId="63BD280D" w14:textId="3061745C" w:rsidR="00D43DE0" w:rsidRPr="00AE4A14" w:rsidRDefault="00D43DE0" w:rsidP="00D43DE0">
      <w:pPr>
        <w:pStyle w:val="Agency-body-text"/>
        <w:numPr>
          <w:ilvl w:val="0"/>
          <w:numId w:val="33"/>
        </w:numPr>
      </w:pPr>
      <w:r>
        <w:t xml:space="preserve">Οι αρμοδιότητες του Δευτεροβάθμιου Σώματος δεν έχουν αποσαφηνιστεί ακόμα αλλά θα πρέπει να επικεντρώνονται στην ενιαία εκπαίδευση, αποδίδοντας ιδιαίτερη σημασία στις ανάγκες του παιδιού και στην παροχή εκπαίδευσης υψηλής ποιότητας για όλους. </w:t>
      </w:r>
    </w:p>
    <w:p w14:paraId="6AB67694" w14:textId="25B9AACA" w:rsidR="00D43DE0" w:rsidRPr="00AE4A14" w:rsidRDefault="00D43DE0" w:rsidP="00D43DE0">
      <w:pPr>
        <w:pStyle w:val="Agency-body-text"/>
        <w:numPr>
          <w:ilvl w:val="0"/>
          <w:numId w:val="33"/>
        </w:numPr>
      </w:pPr>
      <w:r>
        <w:t>Πρέπει να αποσαφηνιστούν ακόμα: η ανεξαρτησία του Σώματος, η επάρκεια πόρων για τη λειτουργία του και τα προσόντα των μελών του.</w:t>
      </w:r>
    </w:p>
    <w:p w14:paraId="74EFEF44" w14:textId="5ED9D827" w:rsidR="00D43DE0" w:rsidRPr="00AE4A14" w:rsidRDefault="00D43DE0" w:rsidP="00D43DE0">
      <w:pPr>
        <w:pStyle w:val="Agency-body-text"/>
        <w:numPr>
          <w:ilvl w:val="0"/>
          <w:numId w:val="33"/>
        </w:numPr>
      </w:pPr>
      <w:r>
        <w:t xml:space="preserve">Πρέπει να καθιερωθεί διαδικασία διαιτησίας όταν διαφορετικοί εταίροι δεν μπορούν να συμφωνήσουν για τον καλύτερο τρόπο στήριξης ενός παιδιού. Η διαδικασία αυτή πρέπει να είναι ανεξάρτητη και να επικεντρώνεται στις ανάγκες του παιδιού και στο </w:t>
      </w:r>
      <w:r w:rsidRPr="00B071E3">
        <w:rPr>
          <w:highlight w:val="yellow"/>
        </w:rPr>
        <w:t>εκπαιδευτικό πλαίσιο</w:t>
      </w:r>
      <w:r>
        <w:t xml:space="preserve"> εντός του οποίου πρέπει να ικανοποιούνται εύλογα αυτές οι ανάγκες.</w:t>
      </w:r>
    </w:p>
    <w:p w14:paraId="33BB0C4C" w14:textId="21678263" w:rsidR="00D43DE0" w:rsidRPr="00AE4A14" w:rsidRDefault="00D43DE0" w:rsidP="00D43DE0">
      <w:pPr>
        <w:pStyle w:val="Agency-body-text"/>
        <w:numPr>
          <w:ilvl w:val="0"/>
          <w:numId w:val="33"/>
        </w:numPr>
      </w:pPr>
      <w:r>
        <w:t>Το Δευτεροβάθμιο Σώμα μπορεί επίσης να δέχεται ενστάσεις αναφορικά με τις ανησυχίες των γονέων ότι, μετά τη λήψη κάποιας απόφασης, αυτή δεν εφαρμόζεται επαρκώς ή να δέχεται ενστάσεις όταν υπάρχουν μορφές διακρίσεων που εμποδίζουν την ενεργό σύμπραξη και συμμετοχή στην εκπαίδευση. Είναι αναγκαίο να εξεταστεί ο τρόπος υποστήριξης των γονέων κατά την προσφυγή τους ενώπιον αυτού του ανεξάρτητου σώματος εξέτασης ενστάσεων καθώς και το είδος αποδεικτικών στοιχείων που θα πρέπει οι ίδιοι να προσκομίσουν.</w:t>
      </w:r>
    </w:p>
    <w:p w14:paraId="29D39E8C" w14:textId="77777777" w:rsidR="00D43DE0" w:rsidRPr="00AE4A14" w:rsidRDefault="00D43DE0" w:rsidP="00D43DE0">
      <w:pPr>
        <w:pStyle w:val="Agency-body-text"/>
        <w:numPr>
          <w:ilvl w:val="0"/>
          <w:numId w:val="33"/>
        </w:numPr>
      </w:pPr>
      <w:r>
        <w:t>Πρέπει να προσδιοριστούν χρονοδιαγράμματα για την ακροαματική διαδικασία και την ανταπόκριση στην ένσταση.</w:t>
      </w:r>
    </w:p>
    <w:p w14:paraId="367619A8" w14:textId="328A7FFC" w:rsidR="00D43DE0" w:rsidRPr="00AE4A14" w:rsidRDefault="00D43DE0" w:rsidP="00D43DE0">
      <w:pPr>
        <w:pStyle w:val="Agency-body-text"/>
        <w:numPr>
          <w:ilvl w:val="0"/>
          <w:numId w:val="33"/>
        </w:numPr>
      </w:pPr>
      <w:r>
        <w:t>Το ανεξάρτητο δευτεροβάθμιο σώμα οφείλει να εξετάσει τα αποδεικτικά στοιχεία που οδήγησαν στην απόφαση, καθώς και εάν απαιτούνται περαιτέρω αποδεικτικά στοιχεία και εάν οι γονείς έχουν ρεαλιστική προσδοκία για το τι μπορεί να παρασχεθεί για τη στήριξη του παιδιού τους.</w:t>
      </w:r>
    </w:p>
    <w:p w14:paraId="6BC30FBB" w14:textId="77777777" w:rsidR="00D43DE0" w:rsidRPr="00AE4A14" w:rsidRDefault="00D43DE0" w:rsidP="00D43DE0">
      <w:pPr>
        <w:pStyle w:val="Agency-body-text"/>
        <w:numPr>
          <w:ilvl w:val="0"/>
          <w:numId w:val="33"/>
        </w:numPr>
      </w:pPr>
      <w:r>
        <w:t xml:space="preserve">Πιθανές ανησυχίες των πολιτών σχετικά με τη δυνητική μεροληπτική στάση επαγγελματιών κατά την επιτέλεση του έργου τους θα μπορούσαν να </w:t>
      </w:r>
      <w:r>
        <w:lastRenderedPageBreak/>
        <w:t>αντιμετωπιστούν μέσω φορέων που επιβλέπουν τα επαγγελματικά πρότυπα και τις συμπεριφορές.</w:t>
      </w:r>
    </w:p>
    <w:p w14:paraId="188698F3" w14:textId="065CB47A" w:rsidR="004E25A4" w:rsidRPr="00D43DE0" w:rsidRDefault="00D43DE0" w:rsidP="00D43DE0">
      <w:pPr>
        <w:pStyle w:val="Agency-body-text"/>
        <w:numPr>
          <w:ilvl w:val="0"/>
          <w:numId w:val="33"/>
        </w:numPr>
      </w:pPr>
      <w:r>
        <w:t xml:space="preserve">Εάν οι γονείς αρνηθούν να δώσουν τη συγκατάθεσή τους σχετικά με την απαιτούμενη αξιολόγηση για τη λήψη επίσημης απόφασης, τότε η αξιολόγηση αυτή θα μπορούσε να επανεξεταστεί από το ανεξάρτητο δευτεροβάθμιο σώμα ώστε να διαπιστωθεί εάν η άρνηση αυτή είναι προς το συμφέρον του παιδιού. Εν τω μεταξύ, το παιδί θα μπορούσε να συνεχίσει να υποστηρίζεται </w:t>
      </w:r>
      <w:proofErr w:type="spellStart"/>
      <w:r>
        <w:t>ενδοσχολικά</w:t>
      </w:r>
      <w:proofErr w:type="spellEnd"/>
      <w:r>
        <w:t xml:space="preserve"> στις βαθμίδες της γενικής και της ενισχυμένης στήριξης.</w:t>
      </w:r>
      <w:r w:rsidR="004E25A4" w:rsidRPr="00D43DE0">
        <w:t>.</w:t>
      </w:r>
    </w:p>
    <w:p w14:paraId="774E085F" w14:textId="77777777" w:rsidR="004E25A4" w:rsidRPr="00D43DE0" w:rsidRDefault="004E25A4" w:rsidP="004E25A4">
      <w:pPr>
        <w:pStyle w:val="Agency-body-text"/>
      </w:pPr>
    </w:p>
    <w:p w14:paraId="6AABE2D8" w14:textId="5F2A6783" w:rsidR="00526711" w:rsidRPr="00D43DE0" w:rsidRDefault="00526711">
      <w:pPr>
        <w:rPr>
          <w:rFonts w:ascii="Calibri" w:hAnsi="Calibri"/>
          <w:color w:val="000000" w:themeColor="text1"/>
        </w:rPr>
      </w:pPr>
      <w:r w:rsidRPr="00D43DE0">
        <w:br w:type="page"/>
      </w:r>
    </w:p>
    <w:p w14:paraId="5829BDE1" w14:textId="77777777" w:rsidR="00125E7F" w:rsidRPr="00AE4A14" w:rsidRDefault="00125E7F" w:rsidP="00125E7F">
      <w:pPr>
        <w:pStyle w:val="Agency-heading-1"/>
        <w:rPr>
          <w:rStyle w:val="normaltextrun"/>
        </w:rPr>
      </w:pPr>
      <w:r>
        <w:rPr>
          <w:rStyle w:val="normaltextrun"/>
        </w:rPr>
        <w:lastRenderedPageBreak/>
        <w:t>Θεματική Ενότητα 6: Αναπροσανατολισμός του ρόλου των ειδικών σχολείων</w:t>
      </w:r>
    </w:p>
    <w:p w14:paraId="426328A0" w14:textId="623BAC33" w:rsidR="00125E7F" w:rsidRPr="00AE4A14" w:rsidRDefault="00125E7F" w:rsidP="00125E7F">
      <w:pPr>
        <w:pStyle w:val="Agency-body-text"/>
        <w:numPr>
          <w:ilvl w:val="0"/>
          <w:numId w:val="1"/>
        </w:numPr>
        <w:pBdr>
          <w:top w:val="single" w:sz="4" w:space="1" w:color="auto"/>
          <w:left w:val="single" w:sz="4" w:space="4" w:color="auto"/>
          <w:bottom w:val="single" w:sz="4" w:space="1" w:color="auto"/>
          <w:right w:val="single" w:sz="4" w:space="4" w:color="auto"/>
        </w:pBdr>
        <w:rPr>
          <w:b/>
          <w:bCs/>
        </w:rPr>
      </w:pPr>
      <w:r>
        <w:rPr>
          <w:b/>
        </w:rPr>
        <w:t>Κατά τη μεταβατική περίοδο, πρέπει να συσταθεί μια Κεντρική Ομάδα Συντονισμού για τη δημιουργία τοπικών εκπαιδευτικών δικτύων όπου ένα κέντρο στήριξης θα παρέχει συμβουλές, κατάρτιση και υποστήριξη σε συγκεκριμένο αριθμό σχολείων στην περιοχή</w:t>
      </w:r>
    </w:p>
    <w:p w14:paraId="711A47F5" w14:textId="77777777" w:rsidR="00125E7F" w:rsidRPr="00AE4A14" w:rsidRDefault="00125E7F" w:rsidP="00125E7F">
      <w:pPr>
        <w:pStyle w:val="Agency-body-text"/>
        <w:rPr>
          <w:i/>
          <w:iCs/>
        </w:rPr>
      </w:pPr>
      <w:r>
        <w:rPr>
          <w:i/>
        </w:rPr>
        <w:t>Επιχειρησιακές στρατηγικές/ στρατηγικές υλοποίησης</w:t>
      </w:r>
    </w:p>
    <w:p w14:paraId="184766EF" w14:textId="0389069C" w:rsidR="00125E7F" w:rsidRPr="00AE4A14" w:rsidRDefault="00125E7F" w:rsidP="00125E7F">
      <w:pPr>
        <w:pStyle w:val="Agency-body-text"/>
        <w:numPr>
          <w:ilvl w:val="0"/>
          <w:numId w:val="60"/>
        </w:numPr>
      </w:pPr>
      <w:r>
        <w:t>Η Κεντρική Ομάδα Συντονισμού θα είναι μια εθνική διεπιστημονική επιτροπή που θα αποτελείται από εκπροσώπους διαφόρων υπηρεσιών του Υπουργείου (συμπεριλαμβανομένου του Παιδαγωγικού Ινστιτούτου), επαγγελματικών οργανώσεων, οργανώσεων γονέων και μαθητών.</w:t>
      </w:r>
    </w:p>
    <w:p w14:paraId="0644AC14" w14:textId="3ACF5362" w:rsidR="00125E7F" w:rsidRPr="00AE4A14" w:rsidRDefault="00125E7F" w:rsidP="00125E7F">
      <w:pPr>
        <w:pStyle w:val="Agency-body-text"/>
        <w:numPr>
          <w:ilvl w:val="0"/>
          <w:numId w:val="60"/>
        </w:numPr>
      </w:pPr>
      <w:r>
        <w:t xml:space="preserve">Η Κεντρική Ομάδα Συντονισμού, σε συνεργασία με τις διάφορες Υπηρεσίες του Υπουργείου, πρέπει να είναι υπεύθυνη και </w:t>
      </w:r>
      <w:proofErr w:type="spellStart"/>
      <w:r>
        <w:t>υπόλογη</w:t>
      </w:r>
      <w:proofErr w:type="spellEnd"/>
      <w:r>
        <w:t xml:space="preserve"> για την υλοποίηση της ενιαίας εκπαίδευσης.</w:t>
      </w:r>
    </w:p>
    <w:p w14:paraId="138A3929" w14:textId="3202AD90" w:rsidR="00125E7F" w:rsidRPr="00AE4A14" w:rsidRDefault="00125E7F" w:rsidP="00125E7F">
      <w:pPr>
        <w:pStyle w:val="Agency-body-text"/>
        <w:numPr>
          <w:ilvl w:val="0"/>
          <w:numId w:val="60"/>
        </w:numPr>
      </w:pPr>
      <w:r>
        <w:t xml:space="preserve">Η Κεντρική Ομάδα Συντονισμού πρέπει να έχει την αρμοδιότητα για τον σχεδιασμό, την ανάθεση ρόλων, αρμοδιοτήτων και καθηκόντων και την παρακολούθηση της λειτουργίας των τοπικών εκπαιδευτικών δικτύων. </w:t>
      </w:r>
    </w:p>
    <w:p w14:paraId="38BF8EB8" w14:textId="7EB263D0" w:rsidR="00125E7F" w:rsidRPr="00AE4A14" w:rsidRDefault="00125E7F" w:rsidP="00125E7F">
      <w:pPr>
        <w:pStyle w:val="Agency-body-text"/>
        <w:numPr>
          <w:ilvl w:val="0"/>
          <w:numId w:val="60"/>
        </w:numPr>
      </w:pPr>
      <w:r>
        <w:t>Η Κεντρική Ομάδα Συντονισμού πρέπει να εκπονήσει ένα συγκεκριμένο σχέδιο δράσης 5 βημάτων: σχέδιο αλλαγής, επένδυση στην κατάρτιση, διάδοση ορθών πρακτικών, δημιουργία ή οργάνωση μιας ομάδας ηγετικών στελεχών (επικεφαλής εκπαιδευτικοί, ενώσεις γονέων κλπ.), παρακολούθηση και επιτήρηση του σχεδίου σε συνεργασία με τους εμπλεκόμενους</w:t>
      </w:r>
      <w:r w:rsidRPr="003400A8">
        <w:t xml:space="preserve"> </w:t>
      </w:r>
      <w:r>
        <w:t>συντελεστές.</w:t>
      </w:r>
    </w:p>
    <w:p w14:paraId="27D304DC" w14:textId="6F06B817" w:rsidR="00125E7F" w:rsidRPr="00AE4A14" w:rsidRDefault="00125E7F" w:rsidP="00125E7F">
      <w:pPr>
        <w:pStyle w:val="Agency-body-text"/>
        <w:numPr>
          <w:ilvl w:val="0"/>
          <w:numId w:val="39"/>
        </w:numPr>
      </w:pPr>
      <w:r>
        <w:t>Η Κεντρική Ομάδα Συντονισμού, σε συνεργασία με το Παιδαγωγικό Ινστιτούτο, πρέπει να αναπτύξει κατευθυντήριες γραμμές α) για τα γενικά σχολεία σχετικά με το πώς θα συνεργάζονται με τα ειδικά σχολεία και β) για τα ειδικά σχολεία σχετικά με το πώς θα παρέχουν εξειδικευμένη στήριξη στα γενικά σχολεία. Αυτές θα μπορούσαν να περιλαμβάνουν λεπτομέρειες σχετικά με τα εξής:</w:t>
      </w:r>
    </w:p>
    <w:p w14:paraId="656E217E" w14:textId="418EB561" w:rsidR="00125E7F" w:rsidRPr="00AE4A14" w:rsidRDefault="00125E7F" w:rsidP="00125E7F">
      <w:pPr>
        <w:pStyle w:val="Agency-body-text"/>
        <w:numPr>
          <w:ilvl w:val="0"/>
          <w:numId w:val="42"/>
        </w:numPr>
      </w:pPr>
      <w:r>
        <w:t>ανάπτυξη συνεργασιών, διευκόλυνση της πρόσβασης στην εκπαίδευση, κατάρτιση, εργασία, ψυχαγωγία, κοινωνική συμμετοχή και αυτονομία.</w:t>
      </w:r>
    </w:p>
    <w:p w14:paraId="4D07DA1B" w14:textId="77777777" w:rsidR="00125E7F" w:rsidRPr="00AE4A14" w:rsidRDefault="00125E7F" w:rsidP="00125E7F">
      <w:pPr>
        <w:pStyle w:val="Agency-body-text"/>
        <w:numPr>
          <w:ilvl w:val="0"/>
          <w:numId w:val="42"/>
        </w:numPr>
      </w:pPr>
      <w:r>
        <w:t xml:space="preserve">εστίαση σε φραγμούς στη διδασκαλία και τη μάθηση στο πλαίσιο μιας προσέγγισης καθολικού σχεδιασμού. </w:t>
      </w:r>
    </w:p>
    <w:p w14:paraId="414716E6" w14:textId="77777777" w:rsidR="00125E7F" w:rsidRPr="00AE4A14" w:rsidRDefault="00125E7F" w:rsidP="00125E7F">
      <w:pPr>
        <w:pStyle w:val="Agency-body-text"/>
        <w:numPr>
          <w:ilvl w:val="0"/>
          <w:numId w:val="42"/>
        </w:numPr>
      </w:pPr>
      <w:r>
        <w:t>συνεργατική διδασκαλία μεταξύ των εκπαιδευτικών γενικής εκπαίδευσης και των εξειδικευμένων εκπαιδευτικών.</w:t>
      </w:r>
    </w:p>
    <w:p w14:paraId="5F464E45" w14:textId="62CF770B" w:rsidR="00125E7F" w:rsidRPr="00AE4A14" w:rsidRDefault="00125E7F" w:rsidP="00125E7F">
      <w:pPr>
        <w:pStyle w:val="Agency-body-text"/>
        <w:numPr>
          <w:ilvl w:val="0"/>
          <w:numId w:val="42"/>
        </w:numPr>
      </w:pPr>
      <w:r>
        <w:t>κοινό σχεδιασμό της παρέμβασης για ένα συγκεκριμένο μαθητή και παρακολούθηση της προόδου κλπ.</w:t>
      </w:r>
    </w:p>
    <w:p w14:paraId="2735894E" w14:textId="4C16BBE2" w:rsidR="00125E7F" w:rsidRPr="00AE4A14" w:rsidRDefault="00125E7F" w:rsidP="00125E7F">
      <w:pPr>
        <w:pStyle w:val="Agency-body-text"/>
        <w:numPr>
          <w:ilvl w:val="0"/>
          <w:numId w:val="39"/>
        </w:numPr>
      </w:pPr>
      <w:r>
        <w:t xml:space="preserve">Η Κεντρική Ομάδα Συντονισμού πρέπει να προσδιορίσει το νέο ρόλο των εξειδικευμένων επαγγελματιών (όπως φυσικοθεραπευτές, λογοθεραπευτές και ψυχολόγοι) για την ανάπτυξη ικανοτήτων στα σχολεία γενικής εκπαίδευσης μέσω: </w:t>
      </w:r>
    </w:p>
    <w:p w14:paraId="4BE13FD0" w14:textId="77777777" w:rsidR="00125E7F" w:rsidRPr="00AE4A14" w:rsidRDefault="00125E7F" w:rsidP="00125E7F">
      <w:pPr>
        <w:pStyle w:val="Agency-body-text"/>
        <w:numPr>
          <w:ilvl w:val="0"/>
          <w:numId w:val="64"/>
        </w:numPr>
      </w:pPr>
      <w:r>
        <w:lastRenderedPageBreak/>
        <w:t>της παροχής βοήθειας στα σχολεία για την ανάπτυξη ενός προσαρμοστικού περιβάλλοντος.</w:t>
      </w:r>
    </w:p>
    <w:p w14:paraId="1B59FD89" w14:textId="36B714EB" w:rsidR="00125E7F" w:rsidRPr="00AE4A14" w:rsidRDefault="00125E7F" w:rsidP="00125E7F">
      <w:pPr>
        <w:pStyle w:val="Agency-body-text"/>
        <w:numPr>
          <w:ilvl w:val="0"/>
          <w:numId w:val="64"/>
        </w:numPr>
      </w:pPr>
      <w:r>
        <w:t>της παροχής βοήθειας στους εκπαιδευτικούς ώστε να εξετάσουν διάφορες εκδοχές για τη διαχείριση της σχολικής τάξης, τις θετικές προσεγγίσεις στη διαχείριση της συμπεριφοράς, τη δημιουργία περιοχών ηρεμίας στην σχολική αίθουσα για ορισμένα παιδιά.</w:t>
      </w:r>
    </w:p>
    <w:p w14:paraId="6660249E" w14:textId="77777777" w:rsidR="00125E7F" w:rsidRPr="00AE4A14" w:rsidRDefault="00125E7F" w:rsidP="00125E7F">
      <w:pPr>
        <w:pStyle w:val="Agency-body-text"/>
        <w:numPr>
          <w:ilvl w:val="0"/>
          <w:numId w:val="64"/>
        </w:numPr>
      </w:pPr>
      <w:r>
        <w:t>της παροχής βοήθειας στους εκπαιδευτικούς και τους γονείς ώστε να κατανοήσουν τον τρόπο αντιμετώπισης των μαθητών με σύνθετες ανάγκες υποστήριξης.</w:t>
      </w:r>
    </w:p>
    <w:p w14:paraId="1169B5EA" w14:textId="77777777" w:rsidR="00125E7F" w:rsidRPr="00AE4A14" w:rsidRDefault="00125E7F" w:rsidP="00125E7F">
      <w:pPr>
        <w:pStyle w:val="Agency-body-text"/>
        <w:numPr>
          <w:ilvl w:val="0"/>
          <w:numId w:val="64"/>
        </w:numPr>
      </w:pPr>
      <w:r>
        <w:t>της παροχής βοήθειας αναφορικά με τα εναλλακτικά μέσα επικοινωνίας.</w:t>
      </w:r>
    </w:p>
    <w:p w14:paraId="1F7496CB" w14:textId="77777777" w:rsidR="00125E7F" w:rsidRPr="00AE4A14" w:rsidRDefault="00125E7F" w:rsidP="00125E7F">
      <w:pPr>
        <w:pStyle w:val="Agency-body-text"/>
        <w:numPr>
          <w:ilvl w:val="0"/>
          <w:numId w:val="64"/>
        </w:numPr>
      </w:pPr>
      <w:r>
        <w:t>της παροχής βοήθειας αναφορικά με τη λειτουργική ανάλυση της συμπεριφοράς προκειμένου να προαχθεί η κατανόηση της δύσκολης συμπεριφοράς ως μέσου επικοινωνίας.</w:t>
      </w:r>
    </w:p>
    <w:p w14:paraId="56C9B9D8" w14:textId="77777777" w:rsidR="00125E7F" w:rsidRPr="00AE4A14" w:rsidRDefault="00125E7F" w:rsidP="00125E7F">
      <w:pPr>
        <w:pStyle w:val="Agency-body-text"/>
        <w:numPr>
          <w:ilvl w:val="0"/>
          <w:numId w:val="64"/>
        </w:numPr>
      </w:pPr>
      <w:r>
        <w:t>της επιμόρφωσης του προσωπικού του σχολείου και των γονέων μέσω εργαστηρίων, σεμιναρίων και ανάπτυξης πόρων σε θέματα που αφορούν την υποστήριξη του καθολικού σχεδιασμού για τη μάθηση.</w:t>
      </w:r>
    </w:p>
    <w:p w14:paraId="13EB73FB" w14:textId="28AA53B7" w:rsidR="00125E7F" w:rsidRPr="00AE4A14" w:rsidRDefault="00125E7F" w:rsidP="00125E7F">
      <w:pPr>
        <w:pStyle w:val="Agency-body-text"/>
        <w:numPr>
          <w:ilvl w:val="0"/>
          <w:numId w:val="64"/>
        </w:numPr>
      </w:pPr>
      <w:r>
        <w:t>της επιμόρφωσης σχετικά με την ψηφιακή μάθηση και την τεχνολογία για μαθητές με αναπηρίες.</w:t>
      </w:r>
    </w:p>
    <w:p w14:paraId="4ACD15DC" w14:textId="28DBC668" w:rsidR="00125E7F" w:rsidRPr="00AE4A14" w:rsidRDefault="00125E7F" w:rsidP="00125E7F">
      <w:pPr>
        <w:pStyle w:val="Agency-body-text"/>
        <w:numPr>
          <w:ilvl w:val="0"/>
          <w:numId w:val="40"/>
        </w:numPr>
      </w:pPr>
      <w:r>
        <w:t xml:space="preserve">Το Υπουργείο πρέπει να διαθέσει τους πόρους (ανθρώπινους, οικονομικούς, τεχνικούς πόρους). </w:t>
      </w:r>
    </w:p>
    <w:p w14:paraId="38CC832C" w14:textId="77777777" w:rsidR="00125E7F" w:rsidRPr="00AE4A14" w:rsidRDefault="00125E7F" w:rsidP="00125E7F">
      <w:pPr>
        <w:pStyle w:val="Agency-body-text"/>
        <w:numPr>
          <w:ilvl w:val="0"/>
          <w:numId w:val="1"/>
        </w:numPr>
        <w:pBdr>
          <w:top w:val="single" w:sz="4" w:space="1" w:color="auto"/>
          <w:left w:val="single" w:sz="4" w:space="4" w:color="auto"/>
          <w:bottom w:val="single" w:sz="4" w:space="1" w:color="auto"/>
          <w:right w:val="single" w:sz="4" w:space="4" w:color="auto"/>
        </w:pBdr>
        <w:rPr>
          <w:b/>
          <w:bCs/>
        </w:rPr>
      </w:pPr>
      <w:r>
        <w:rPr>
          <w:b/>
        </w:rPr>
        <w:t xml:space="preserve">Οι Περιφερειακές Ομάδες Αξιολόγησης και Στήριξης πρέπει να συντονίζουν τις υπηρεσίες των τοπικών εκπαιδευτικών δικτύων, συμπεριλαμβανομένων των κέντρων στήριξης, των σχολείων της περιοχής και άλλων κοινοτικών υπηρεσιών </w:t>
      </w:r>
    </w:p>
    <w:p w14:paraId="18D0F831" w14:textId="77777777" w:rsidR="00125E7F" w:rsidRPr="00AE4A14" w:rsidRDefault="00125E7F" w:rsidP="00125E7F">
      <w:pPr>
        <w:pStyle w:val="Agency-body-text"/>
        <w:rPr>
          <w:i/>
          <w:iCs/>
        </w:rPr>
      </w:pPr>
      <w:r>
        <w:rPr>
          <w:i/>
        </w:rPr>
        <w:t>Επιχειρησιακές στρατηγικές/ στρατηγικές υλοποίησης</w:t>
      </w:r>
    </w:p>
    <w:p w14:paraId="23CE3509" w14:textId="125745DF" w:rsidR="00125E7F" w:rsidRPr="00AE4A14" w:rsidRDefault="00125E7F" w:rsidP="00125E7F">
      <w:pPr>
        <w:pStyle w:val="Agency-body-text"/>
        <w:numPr>
          <w:ilvl w:val="0"/>
          <w:numId w:val="43"/>
        </w:numPr>
      </w:pPr>
      <w:r>
        <w:t>Οι Περιφερειακές Ομάδες Αξιολόγησης και Στήριξης πρέπει να είναι υπεύθυνες για τα εξής:</w:t>
      </w:r>
    </w:p>
    <w:p w14:paraId="38D56DD1" w14:textId="77777777" w:rsidR="00125E7F" w:rsidRPr="00AE4A14" w:rsidRDefault="00125E7F" w:rsidP="00125E7F">
      <w:pPr>
        <w:pStyle w:val="Agency-body-text"/>
        <w:numPr>
          <w:ilvl w:val="0"/>
          <w:numId w:val="44"/>
        </w:numPr>
      </w:pPr>
      <w:r>
        <w:t xml:space="preserve">τις υποδομές και τα προγράμματα στήριξης στο σχολείο γενικής εκπαίδευσης σε όλες τις βαθμίδες εκπαίδευσης για τη διευκόλυνση της πρόσβασης στην γενική εκπαίδευση. </w:t>
      </w:r>
    </w:p>
    <w:p w14:paraId="6EE2B2B4" w14:textId="4DEB7DA3" w:rsidR="00125E7F" w:rsidRPr="00AE4A14" w:rsidRDefault="00125E7F" w:rsidP="00125E7F">
      <w:pPr>
        <w:pStyle w:val="Agency-body-text"/>
        <w:numPr>
          <w:ilvl w:val="0"/>
          <w:numId w:val="44"/>
        </w:numPr>
      </w:pPr>
      <w:r>
        <w:t xml:space="preserve">την παροχή της αρχικής κατάρτισης εκπαιδευτικών σε δεξιότητες που θα διευκολύνουν την ένταξη στο τοπικό σχολείο γενικής εκπαίδευσης, όπως ο </w:t>
      </w:r>
      <w:proofErr w:type="spellStart"/>
      <w:r>
        <w:t>γραμματισμός</w:t>
      </w:r>
      <w:proofErr w:type="spellEnd"/>
      <w:r>
        <w:t xml:space="preserve"> σε γραφή </w:t>
      </w:r>
      <w:proofErr w:type="spellStart"/>
      <w:r>
        <w:t>Braille</w:t>
      </w:r>
      <w:proofErr w:type="spellEnd"/>
      <w:r>
        <w:t xml:space="preserve">, ο προσανατολισμός και η κινητικότητα </w:t>
      </w:r>
      <w:r w:rsidR="00701272">
        <w:t>κλπ.</w:t>
      </w:r>
      <w:r>
        <w:t xml:space="preserve"> (στα κέντρα στήριξης).</w:t>
      </w:r>
    </w:p>
    <w:p w14:paraId="09EEA40C" w14:textId="77777777" w:rsidR="00125E7F" w:rsidRPr="00AE4A14" w:rsidRDefault="00125E7F" w:rsidP="00125E7F">
      <w:pPr>
        <w:pStyle w:val="Agency-body-text"/>
        <w:numPr>
          <w:ilvl w:val="0"/>
          <w:numId w:val="44"/>
        </w:numPr>
      </w:pPr>
      <w:r>
        <w:t>την ενδυνάμωση των γονέων μέσω καθοδήγησης, ενημέρωσης και κατάρτισης.</w:t>
      </w:r>
    </w:p>
    <w:p w14:paraId="23180F31" w14:textId="4E31E529" w:rsidR="00125E7F" w:rsidRPr="00AE4A14" w:rsidRDefault="00125E7F" w:rsidP="00125E7F">
      <w:pPr>
        <w:pStyle w:val="Agency-body-text"/>
        <w:numPr>
          <w:ilvl w:val="0"/>
          <w:numId w:val="44"/>
        </w:numPr>
      </w:pPr>
      <w:r>
        <w:t xml:space="preserve">την ανταλλαγή πληροφοριών με οργανισμούς της κοινότητας (υπηρεσίες υγείας και πρόνοιας, οργανώσεις γονέων, ΜΚΟ </w:t>
      </w:r>
      <w:r w:rsidR="00701272">
        <w:t>κλπ.</w:t>
      </w:r>
      <w:r>
        <w:t>) και με τοπικά σχολεία ώστε να βοηθηθούν οι μαθητές στη μάθησή τους ή για τους τρόπους διαφοροποίησης του αναλυτικού προγράμματος ώστε να ικανοποιηθούν οι ανάγκες των μαθητών.</w:t>
      </w:r>
    </w:p>
    <w:p w14:paraId="6D0B926E" w14:textId="23FB5260" w:rsidR="00125E7F" w:rsidRPr="00AE4A14" w:rsidRDefault="00125E7F" w:rsidP="00125E7F">
      <w:pPr>
        <w:pStyle w:val="Agency-body-text"/>
        <w:numPr>
          <w:ilvl w:val="0"/>
          <w:numId w:val="44"/>
        </w:numPr>
      </w:pPr>
      <w:r>
        <w:lastRenderedPageBreak/>
        <w:t xml:space="preserve">την επίσημη αξιολόγηση και υποστήριξη από επαγγελματίες του τομέα της υγείας που βρίσκονται σε κέντρα στήριξης, για παράδειγμα ψυχολόγους, σχολικούς νοσηλευτές, θεραπευτές, κλπ. </w:t>
      </w:r>
    </w:p>
    <w:p w14:paraId="6FFD78AC" w14:textId="77777777" w:rsidR="00125E7F" w:rsidRPr="00AE4A14" w:rsidRDefault="00125E7F" w:rsidP="00125E7F">
      <w:pPr>
        <w:pStyle w:val="Agency-body-text"/>
        <w:numPr>
          <w:ilvl w:val="0"/>
          <w:numId w:val="44"/>
        </w:numPr>
      </w:pPr>
      <w:r>
        <w:t>την ευέλικτη κατανομή των απαιτούμενων πόρων / εξοπλισμού για την ανταπόκριση στις ανάγκες των μαθητών σε επίπεδο σχολείου.</w:t>
      </w:r>
    </w:p>
    <w:p w14:paraId="6A0B6248" w14:textId="77777777" w:rsidR="00125E7F" w:rsidRPr="00AE4A14" w:rsidRDefault="00125E7F" w:rsidP="00125E7F">
      <w:pPr>
        <w:pStyle w:val="Agency-heading-2"/>
        <w:rPr>
          <w:color w:val="000000" w:themeColor="text1"/>
        </w:rPr>
      </w:pPr>
      <w:r>
        <w:rPr>
          <w:color w:val="000000" w:themeColor="text1"/>
        </w:rPr>
        <w:t>Μαθητές με σύνθετες ανάγκες στήριξης</w:t>
      </w:r>
    </w:p>
    <w:p w14:paraId="51C6517A" w14:textId="76880688" w:rsidR="00125E7F" w:rsidRPr="00AE4A14" w:rsidRDefault="00125E7F" w:rsidP="00125E7F">
      <w:pPr>
        <w:pStyle w:val="Agency-body-text"/>
        <w:numPr>
          <w:ilvl w:val="0"/>
          <w:numId w:val="1"/>
        </w:numPr>
        <w:pBdr>
          <w:top w:val="single" w:sz="4" w:space="1" w:color="auto"/>
          <w:left w:val="single" w:sz="4" w:space="4" w:color="auto"/>
          <w:bottom w:val="single" w:sz="4" w:space="1" w:color="auto"/>
          <w:right w:val="single" w:sz="4" w:space="4" w:color="auto"/>
        </w:pBdr>
        <w:rPr>
          <w:b/>
          <w:bCs/>
        </w:rPr>
      </w:pPr>
      <w:r>
        <w:rPr>
          <w:b/>
        </w:rPr>
        <w:t>Κατά τη διάρκεια της μεταβατικής περιόδου, οι Περιφερειακές Ομάδες Αξιολόγησης και Στήριξης πρέπει να εξετάζουν τα ΑΠΕ όλων των μαθητών που κατά την περίοδο αυτή εκπαιδεύονται σε ειδικά σχολεία και να λαμβάνουν αποφάσεις σχετικά με την εκπαίδευσή τους με γνώμονα το βέλτιστο συμφέρον κάθε μαθητή.</w:t>
      </w:r>
    </w:p>
    <w:p w14:paraId="40308FAF" w14:textId="77777777" w:rsidR="00125E7F" w:rsidRPr="00AE4A14" w:rsidRDefault="00125E7F" w:rsidP="00125E7F">
      <w:pPr>
        <w:pStyle w:val="Agency-body-text"/>
        <w:rPr>
          <w:i/>
          <w:iCs/>
        </w:rPr>
      </w:pPr>
      <w:r>
        <w:rPr>
          <w:i/>
        </w:rPr>
        <w:t>Επιχειρησιακές στρατηγικές/ στρατηγικές υλοποίησης</w:t>
      </w:r>
    </w:p>
    <w:p w14:paraId="220508AA" w14:textId="77777777" w:rsidR="00125E7F" w:rsidRPr="00AE4A14" w:rsidRDefault="00125E7F" w:rsidP="00125E7F">
      <w:pPr>
        <w:pStyle w:val="Agency-body-text"/>
        <w:numPr>
          <w:ilvl w:val="0"/>
          <w:numId w:val="40"/>
        </w:numPr>
      </w:pPr>
      <w:r>
        <w:t>Οι αποφάσεις θα μπορούσαν να περιλαμβάνουν προτάσεις σχετικά με τη μεταφορά ορισμένων μαθητών σε σχολεία γενικής εκπαίδευσης της περιοχής τους. Εάν αυτό οδηγήσει σε σημαντική αύξηση του αριθμού των μαθητών στις τάξεις της γενικής εκπαίδευσης, τότε το Υπουργείο θα πρέπει να εξετάσει το ενδεχόμενο μείωσης του μεγέθους της τάξης.</w:t>
      </w:r>
    </w:p>
    <w:p w14:paraId="362A1E4D" w14:textId="615B2BA0" w:rsidR="00125E7F" w:rsidRPr="00AE4A14" w:rsidRDefault="00125E7F" w:rsidP="00125E7F">
      <w:pPr>
        <w:pStyle w:val="Agency-body-text"/>
        <w:numPr>
          <w:ilvl w:val="0"/>
          <w:numId w:val="43"/>
        </w:numPr>
      </w:pPr>
      <w:r>
        <w:t>Οι αποφάσεις πρέπει να περιλαμβάνουν μια διεπιστημονική προσέγγιση έτσι ώστε να μπορεί να εφαρμοστεί το ΑΠΕ ενός μαθητή στα σχολεία γενικής εκπαίδευσης. Οι Περιφερειακές Ομάδες Αξιολόγησης και Στήριξης θα μπορούσαν επίσης να εξετάσουν δυνατότητες για μεικτά εκπαιδευτικά προγράμματα που θα συνδυάζουν την παρακολούθηση σε πλαίσιο γενικής εκπαίδευσης και σε κέντρο στήριξης, έως ότου το πλαίσιο γενικής εκπαίδευσης να αποκτήσει την απαραίτητη ικανότητα εκπαίδευσης όλων των μαθητών (π.χ. εκπαίδευση παρεχόμενη σε σχολεία γενικής εκπαίδευσης, θεραπείες σε κέντρα στήριξης).</w:t>
      </w:r>
    </w:p>
    <w:p w14:paraId="08D940D3" w14:textId="01A57F7B" w:rsidR="00125E7F" w:rsidRPr="00AE4A14" w:rsidRDefault="00125E7F" w:rsidP="00125E7F">
      <w:pPr>
        <w:pStyle w:val="Agency-body-text"/>
        <w:numPr>
          <w:ilvl w:val="0"/>
          <w:numId w:val="45"/>
        </w:numPr>
      </w:pPr>
      <w:r>
        <w:t>Η διαδικασία λήψης αποφάσεων πρέπει να περιλαμβάνει διαβούλευση με τους γονείς. Στην περίπτωση που οι γονείς διαφωνούν με τις προτάσεις της Περιφερειακής Ομάδας Αξιολόγησης και Στήριξης, θα έχουν το δικαίωμα να λάβουν οι ίδιοι την τελική απόφαση.</w:t>
      </w:r>
    </w:p>
    <w:p w14:paraId="119891C2" w14:textId="451849CE" w:rsidR="00125E7F" w:rsidRPr="00AE4A14" w:rsidRDefault="00125E7F" w:rsidP="00125E7F">
      <w:pPr>
        <w:pStyle w:val="Agency-body-text"/>
        <w:numPr>
          <w:ilvl w:val="0"/>
          <w:numId w:val="45"/>
        </w:numPr>
      </w:pPr>
      <w:r>
        <w:t xml:space="preserve">Πρέπει να δοθεί έμφαση στην ανάπτυξη </w:t>
      </w:r>
      <w:proofErr w:type="spellStart"/>
      <w:r>
        <w:t>ενδοσχολικών</w:t>
      </w:r>
      <w:proofErr w:type="spellEnd"/>
      <w:r>
        <w:t xml:space="preserve"> υπηρεσιών και όχι υπηρεσιών σε κλινικό περιβάλλον. Πρέπει να γίνεται διάκριση μεταξύ εκπαίδευσης και θεραπειών. Οι απαραίτητες θεραπείες πρέπει να εξασφαλίζονται εντός των τοπικών εκπαιδευτικών δικτύων και σε συνεργασία με τους ενδιαφερόμενους τοπικούς φορείς.</w:t>
      </w:r>
    </w:p>
    <w:p w14:paraId="251C6E4F" w14:textId="4FD43F8C" w:rsidR="00125E7F" w:rsidRPr="00AE4A14" w:rsidRDefault="00125E7F" w:rsidP="00125E7F">
      <w:pPr>
        <w:pStyle w:val="Agency-body-text"/>
        <w:numPr>
          <w:ilvl w:val="0"/>
          <w:numId w:val="40"/>
        </w:numPr>
      </w:pPr>
      <w:r>
        <w:t>Οι μαθητές σε ειδικά σχολεία πρέπει να συμμετέχουν σε κοινές δραστηριότητες με σχολεία γενικής εκπαίδευσης της περιοχής.</w:t>
      </w:r>
    </w:p>
    <w:p w14:paraId="4EC09455" w14:textId="1C96CFC1" w:rsidR="00125E7F" w:rsidRPr="00AE4A14" w:rsidRDefault="00125E7F" w:rsidP="00125E7F">
      <w:pPr>
        <w:pStyle w:val="Agency-body-text"/>
        <w:numPr>
          <w:ilvl w:val="0"/>
          <w:numId w:val="40"/>
        </w:numPr>
      </w:pPr>
      <w:r>
        <w:t xml:space="preserve">Οι πόροι που προορίζονται για τους μαθητές με σύνθετες ανάγκες στήριξης πρέπει να κατανεμηθούν εκ νέου στα σχολεία γενικής εκπαίδευσης. </w:t>
      </w:r>
    </w:p>
    <w:p w14:paraId="4D074D3B" w14:textId="60ACD62F" w:rsidR="00125E7F" w:rsidRPr="00AE4A14" w:rsidRDefault="00125E7F" w:rsidP="00125E7F">
      <w:pPr>
        <w:pStyle w:val="Agency-body-text"/>
        <w:numPr>
          <w:ilvl w:val="0"/>
          <w:numId w:val="40"/>
        </w:numPr>
        <w:rPr>
          <w:b/>
          <w:bCs/>
        </w:rPr>
      </w:pPr>
      <w:r>
        <w:t>Η ανακατανομή των πόρων μπορεί να απαιτήσει συνεργασία μεταξύ Υπουργείων (Παιδείας, Υγείας, Πρόνοιας, Εργασίας).</w:t>
      </w:r>
    </w:p>
    <w:p w14:paraId="2C2AADCC" w14:textId="77777777" w:rsidR="00125E7F" w:rsidRPr="00AE4A14" w:rsidRDefault="00125E7F" w:rsidP="00125E7F">
      <w:pPr>
        <w:pStyle w:val="Agency-body-text"/>
        <w:numPr>
          <w:ilvl w:val="0"/>
          <w:numId w:val="1"/>
        </w:numPr>
        <w:pBdr>
          <w:top w:val="single" w:sz="4" w:space="1" w:color="auto"/>
          <w:left w:val="single" w:sz="4" w:space="4" w:color="auto"/>
          <w:bottom w:val="single" w:sz="4" w:space="1" w:color="auto"/>
          <w:right w:val="single" w:sz="4" w:space="4" w:color="auto"/>
        </w:pBdr>
        <w:rPr>
          <w:b/>
          <w:bCs/>
        </w:rPr>
      </w:pPr>
      <w:r>
        <w:rPr>
          <w:b/>
        </w:rPr>
        <w:lastRenderedPageBreak/>
        <w:t>Το προσωπικό των κέντρων στήριξης (προσωπικό από ειδικά σχολεία) θα πρέπει να εκπαιδευτεί σχετικά με τον τρόπο συνεργασίας με τους επαγγελματίες της γενικής εκπαίδευσης για την εκπαίδευση των μαθητών με σύνθετες ανάγκες στήριξης στο πλαίσιο του σχολείου γενικής εκπαίδευσης</w:t>
      </w:r>
    </w:p>
    <w:p w14:paraId="7C5A2B05" w14:textId="77777777" w:rsidR="00125E7F" w:rsidRPr="00AE4A14" w:rsidRDefault="00125E7F" w:rsidP="00125E7F">
      <w:pPr>
        <w:pStyle w:val="Agency-body-text"/>
        <w:rPr>
          <w:i/>
          <w:iCs/>
        </w:rPr>
      </w:pPr>
      <w:r>
        <w:rPr>
          <w:i/>
        </w:rPr>
        <w:t>Επιχειρησιακές στρατηγικές/ στρατηγικές υλοποίησης</w:t>
      </w:r>
    </w:p>
    <w:p w14:paraId="2A315CB3" w14:textId="1AAF5EB1" w:rsidR="00125E7F" w:rsidRPr="00AE4A14" w:rsidRDefault="00125E7F" w:rsidP="00125E7F">
      <w:pPr>
        <w:pStyle w:val="Agency-body-text"/>
        <w:numPr>
          <w:ilvl w:val="0"/>
          <w:numId w:val="40"/>
        </w:numPr>
      </w:pPr>
      <w:r>
        <w:t>Πρέπει να δοθεί έμφαση σε όλες τις βαθμίδες, συμπεριλαμβανομένης της δευτεροβάθμιας εκπαίδευσης.</w:t>
      </w:r>
    </w:p>
    <w:p w14:paraId="6935E1A4" w14:textId="42BDF87F" w:rsidR="0029380C" w:rsidRPr="00125E7F" w:rsidRDefault="00125E7F" w:rsidP="00125E7F">
      <w:pPr>
        <w:pStyle w:val="Agency-body-text"/>
        <w:numPr>
          <w:ilvl w:val="0"/>
          <w:numId w:val="40"/>
        </w:numPr>
      </w:pPr>
      <w:r>
        <w:t xml:space="preserve">Το ενιαίο σχέδιο για την επαγγελματική μάθηση που αναπτύχθηκε τα τελευταία τέσσερα χρόνια θα μπορούσε να ενσωματωθεί στα σχέδια δράσης των σχολικών μονάδων γενικής εκπαίδευσης για την επαγγελματική μάθηση. </w:t>
      </w:r>
      <w:r w:rsidR="0029380C" w:rsidRPr="00125E7F">
        <w:t xml:space="preserve"> </w:t>
      </w:r>
    </w:p>
    <w:p w14:paraId="75D4C25E" w14:textId="7E319751" w:rsidR="0029380C" w:rsidRPr="00125E7F" w:rsidRDefault="0029380C" w:rsidP="000756AA">
      <w:pPr>
        <w:pStyle w:val="Agency-body-text"/>
        <w:numPr>
          <w:ilvl w:val="0"/>
          <w:numId w:val="46"/>
        </w:numPr>
        <w:rPr>
          <w:b/>
          <w:bCs/>
        </w:rPr>
      </w:pPr>
      <w:r w:rsidRPr="00125E7F">
        <w:br w:type="page"/>
      </w:r>
    </w:p>
    <w:p w14:paraId="39FCCC1E" w14:textId="77777777" w:rsidR="00854990" w:rsidRPr="00AE4A14" w:rsidRDefault="00854990" w:rsidP="00854990">
      <w:pPr>
        <w:pStyle w:val="Agency-heading-1"/>
      </w:pPr>
      <w:r>
        <w:rPr>
          <w:rStyle w:val="normaltextrun"/>
        </w:rPr>
        <w:lastRenderedPageBreak/>
        <w:t xml:space="preserve">Θεματική Ενότητα 7: Συμμετοχή των γονέων και των μαθητών </w:t>
      </w:r>
    </w:p>
    <w:p w14:paraId="6D595E43" w14:textId="276383F1" w:rsidR="00854990" w:rsidRPr="00AE4A14" w:rsidRDefault="00854990" w:rsidP="00854990">
      <w:pPr>
        <w:pStyle w:val="Agency-body-text"/>
        <w:numPr>
          <w:ilvl w:val="0"/>
          <w:numId w:val="1"/>
        </w:numPr>
        <w:pBdr>
          <w:top w:val="single" w:sz="4" w:space="1" w:color="auto"/>
          <w:left w:val="single" w:sz="4" w:space="4" w:color="auto"/>
          <w:bottom w:val="single" w:sz="4" w:space="1" w:color="auto"/>
          <w:right w:val="single" w:sz="4" w:space="4" w:color="auto"/>
        </w:pBdr>
        <w:rPr>
          <w:b/>
          <w:bCs/>
        </w:rPr>
      </w:pPr>
      <w:r>
        <w:rPr>
          <w:b/>
        </w:rPr>
        <w:t>Οι γονείς πρέπει να συμμετέχουν ενεργά ως ισότιμοι εταίροι σε όλες τις διαδικασίες λήψης αποφάσεων και τις αξιολογήσεις σε όλα τα επίπεδα στήριξης και πρέπει να έχουν πρόσβαση σε όλες τις πληροφορίες σχετικά με το παιδί τους, συμπεριλαμβανομένων των μέτρων για την υποστήριξη της μάθησης και της ενιαίας εκπαίδευσης, καθώς και στα ΑΠΕ που εκπονούνται</w:t>
      </w:r>
    </w:p>
    <w:p w14:paraId="188223F5" w14:textId="77777777" w:rsidR="00854990" w:rsidRPr="00AE4A14" w:rsidRDefault="00854990" w:rsidP="00854990">
      <w:pPr>
        <w:pStyle w:val="Agency-body-text"/>
        <w:rPr>
          <w:i/>
          <w:iCs/>
        </w:rPr>
      </w:pPr>
      <w:r>
        <w:rPr>
          <w:i/>
        </w:rPr>
        <w:t>Επιχειρησιακές στρατηγικές/ στρατηγικές υλοποίησης</w:t>
      </w:r>
    </w:p>
    <w:p w14:paraId="53AA2BF8" w14:textId="2FC98925" w:rsidR="00854990" w:rsidRPr="00AE4A14" w:rsidRDefault="00854990" w:rsidP="00854990">
      <w:pPr>
        <w:pStyle w:val="Agency-body-text"/>
      </w:pPr>
      <w:r>
        <w:t xml:space="preserve">Το Υπουργείο πρέπει να αναπτύξει διαφορετικές διαδικασίες και ευκαιρίες για τη συνεργασία με γονείς, όπως: </w:t>
      </w:r>
    </w:p>
    <w:p w14:paraId="4265AB40" w14:textId="77777777" w:rsidR="00854990" w:rsidRPr="00AE4A14" w:rsidRDefault="00854990" w:rsidP="00854990">
      <w:pPr>
        <w:pStyle w:val="Agency-body-text"/>
        <w:numPr>
          <w:ilvl w:val="0"/>
          <w:numId w:val="47"/>
        </w:numPr>
      </w:pPr>
      <w:r>
        <w:t xml:space="preserve">Παροχή υποστήριξης σε ευάλωτους γονείς ώστε να μπορούν να συμμετέχουν στις αποφάσεις που λαμβάνονται σχετικά με το παιδί τους. Επικοινωνία με χρήση σαφούς και εύληπτης γλώσσας και σε μορφή που να ανταποκρίνεται στις ανάγκες των γονέων (π.χ. στην γλώσσα που </w:t>
      </w:r>
      <w:proofErr w:type="spellStart"/>
      <w:r>
        <w:t>ομιλείται</w:t>
      </w:r>
      <w:proofErr w:type="spellEnd"/>
      <w:r>
        <w:t xml:space="preserve"> στο σπίτι τους, αν όχι ελληνικά, υποστήριξη των οπτικών αναπηριών). Ο σχολικός σύμβουλος μπορεί να επιτελέσει αυτόν τον ρόλο.</w:t>
      </w:r>
    </w:p>
    <w:p w14:paraId="51678E24" w14:textId="77777777" w:rsidR="00854990" w:rsidRPr="00AE4A14" w:rsidRDefault="00854990" w:rsidP="00854990">
      <w:pPr>
        <w:pStyle w:val="Agency-body-text"/>
        <w:numPr>
          <w:ilvl w:val="0"/>
          <w:numId w:val="47"/>
        </w:numPr>
      </w:pPr>
      <w:r>
        <w:t>Προαγωγή δραστηριοτήτων στις οποίες οι γονείς έχουν την ευκαιρία να συναντήσουν την ομάδα των παιδαγωγών που ασχολούνται με τον μαθητή, να εξοικειωθούν με το πλαίσιο μάθησης και τις ρυθμίσεις στο περιβάλλον.</w:t>
      </w:r>
    </w:p>
    <w:p w14:paraId="0CC4D765" w14:textId="28206F12" w:rsidR="00854990" w:rsidRPr="00AE4A14" w:rsidRDefault="00854990" w:rsidP="00854990">
      <w:pPr>
        <w:pStyle w:val="Agency-body-text"/>
        <w:numPr>
          <w:ilvl w:val="0"/>
          <w:numId w:val="47"/>
        </w:numPr>
      </w:pPr>
      <w:r>
        <w:t xml:space="preserve">Πρέπει να εισακούονται οι απόψεις των γονέων και οι γονείς να συμμετέχουν σε όλες τις διαδικασίες λήψης αποφάσεων ως ισότιμοι εταίροι από την πρώτη κιόλας στιγμή που υπάρχει ανησυχία για την πρόοδο του παιδιού στο σχολείο. Η σχολική μονάδα πρέπει να αναλάβει την πρωτοβουλία σε αυτό το στάδιο. Ο αρχικός στόχος πρέπει να είναι να εξεταστεί ο τρόπος με τον οποίο η διδασκαλία ή το μαθησιακό περιβάλλον μπορούν να προσαρμοστούν ώστε να ανταποκρίνονται στις μαθησιακές ανάγκες του παιδιού και στην ενεργό συμμετοχή του παιδιού στην εκπαίδευση. Οι γονείς πρέπει να συμμετέχουν ενεργά σε συζητήσεις σχετικά με το παιδί τους με εκπαιδευτικούς και άλλο εξειδικευμένο προσωπικό, ανάλογα με τις ανάγκες.  </w:t>
      </w:r>
    </w:p>
    <w:p w14:paraId="7687E8C6" w14:textId="7F51BB56" w:rsidR="00854990" w:rsidRPr="00AE4A14" w:rsidRDefault="00854990" w:rsidP="00854990">
      <w:pPr>
        <w:pStyle w:val="Agency-body-text"/>
        <w:numPr>
          <w:ilvl w:val="0"/>
          <w:numId w:val="47"/>
        </w:numPr>
      </w:pPr>
      <w:r>
        <w:t>Διαβούλευση με τους γονείς σε τακτική βάση, καθώς η πρόοδος του παιδιού τους εξετάζεται από τον εκπαιδευτικό της τάξης, τη συντονιστική ενδοσχολική ομάδα ή την Περιφερειακή Ομάδα Αξιολόγησης και Στήριξης.</w:t>
      </w:r>
    </w:p>
    <w:p w14:paraId="56F9DEC7" w14:textId="1B1997B4" w:rsidR="00854990" w:rsidRPr="00AE4A14" w:rsidRDefault="00854990" w:rsidP="00854990">
      <w:pPr>
        <w:pStyle w:val="Agency-body-text"/>
        <w:numPr>
          <w:ilvl w:val="0"/>
          <w:numId w:val="47"/>
        </w:numPr>
      </w:pPr>
      <w:r>
        <w:t xml:space="preserve">Απόφαση για μετατόπιση από την ενδοσχολική αξιολόγηση των μαθησιακών αναγκών σε μια επίσημη απόφαση μέσω αξιολόγησης σε επίπεδο περιφέρειας. Πρέπει να ζητηθεί η συγκατάθεση των γονέων για μια τέτοια αξιολόγηση και οι ίδιοι να συμμετέχουν ενεργά στη διαδικασία αξιολόγησης. Οι απόψεις και οι ανησυχίες των γονέων πρέπει να λαμβάνονται σοβαρά υπόψη. </w:t>
      </w:r>
    </w:p>
    <w:p w14:paraId="4AE45308" w14:textId="3FDD8EE9" w:rsidR="00854990" w:rsidRPr="00AE4A14" w:rsidRDefault="00854990" w:rsidP="00854990">
      <w:pPr>
        <w:pStyle w:val="Agency-body-text"/>
        <w:numPr>
          <w:ilvl w:val="0"/>
          <w:numId w:val="47"/>
        </w:numPr>
      </w:pPr>
      <w:r>
        <w:t>Η διευθυντική ομάδα του σχολείου πρέπει να είναι υπεύθυνη για τη θέσπιση των αναγκαίων διαδικασιών που θα εγγυώνται την ενεργό συμμετοχή των γονέων και την επίτευξη συναίνεσης στη λήψη αποφάσεων.</w:t>
      </w:r>
    </w:p>
    <w:p w14:paraId="34523279" w14:textId="77777777" w:rsidR="00854990" w:rsidRPr="00AE4A14" w:rsidRDefault="00854990" w:rsidP="00854990">
      <w:pPr>
        <w:pStyle w:val="Agency-body-text"/>
        <w:numPr>
          <w:ilvl w:val="0"/>
          <w:numId w:val="47"/>
        </w:numPr>
      </w:pPr>
      <w:r>
        <w:lastRenderedPageBreak/>
        <w:t>Οι γονείς θα κληθούν να εκφράσουν τις απόψεις τους και θα έχουν το δικαίωμα να κάνουν προτάσεις και να υποβάλουν αποδεικτικά στοιχεία και συστάσεις σχετικά με την αξιολόγηση και το ΑΠΕ του παιδιού τους.</w:t>
      </w:r>
    </w:p>
    <w:p w14:paraId="50671A42" w14:textId="77777777" w:rsidR="00854990" w:rsidRPr="00AE4A14" w:rsidRDefault="00854990" w:rsidP="00854990">
      <w:pPr>
        <w:pStyle w:val="Agency-body-text"/>
        <w:numPr>
          <w:ilvl w:val="0"/>
          <w:numId w:val="47"/>
        </w:numPr>
      </w:pPr>
      <w:r>
        <w:t xml:space="preserve">Οι γονείς θα ενημερώνονται σχετικά με το αποτέλεσμα όλων των αξιολογήσεων του παιδιού τους, συμπεριλαμβανομένης της επίσημης απόφασης που λαμβάνει η Περιφερειακή Ομάδα Αξιολόγησης και Στήριξης. </w:t>
      </w:r>
    </w:p>
    <w:p w14:paraId="1E6728B3" w14:textId="77777777" w:rsidR="00854990" w:rsidRPr="00AE4A14" w:rsidRDefault="00854990" w:rsidP="00854990">
      <w:pPr>
        <w:pStyle w:val="Agency-body-text"/>
        <w:numPr>
          <w:ilvl w:val="0"/>
          <w:numId w:val="47"/>
        </w:numPr>
      </w:pPr>
      <w:r>
        <w:t>Οι γονείς θα έχουν δικαίωμα πρόσβασης σε όλα  τα δεδομένα (συμπεριλαμβανομένου του ΑΠΕ), σε πληροφορίες και αξιολογήσεις που αφορούν το παιδί τους.</w:t>
      </w:r>
    </w:p>
    <w:p w14:paraId="769122E1" w14:textId="31C0552A" w:rsidR="00854990" w:rsidRPr="00AE4A14" w:rsidRDefault="00854990" w:rsidP="00854990">
      <w:pPr>
        <w:pStyle w:val="Agency-body-text"/>
        <w:numPr>
          <w:ilvl w:val="0"/>
          <w:numId w:val="47"/>
        </w:numPr>
      </w:pPr>
      <w:r>
        <w:t xml:space="preserve">Όλοι όσοι κατά την εργασία τους έρχονται σε επαφή με παιδιά και οικογένειες θα πρέπει να λαμβάνουν κατάρτιση και υποστήριξη προκειμένου να μπορούν να συνεργάζονται ενεργά με γονείς και μαθητές κατά τρόπο που να ενθαρρύνεται η </w:t>
      </w:r>
      <w:proofErr w:type="spellStart"/>
      <w:r>
        <w:t>συμμετοχικότητα</w:t>
      </w:r>
      <w:proofErr w:type="spellEnd"/>
      <w:r>
        <w:t xml:space="preserve"> και να οικοδομείται εμπιστοσύνη. </w:t>
      </w:r>
    </w:p>
    <w:p w14:paraId="38F4195C" w14:textId="77777777" w:rsidR="00854990" w:rsidRPr="00AE4A14" w:rsidRDefault="00854990" w:rsidP="00854990">
      <w:pPr>
        <w:pStyle w:val="Agency-body-text"/>
        <w:numPr>
          <w:ilvl w:val="0"/>
          <w:numId w:val="47"/>
        </w:numPr>
      </w:pPr>
      <w:r>
        <w:t>Παροχή προσιτών υπηρεσιών σε οικογένειες για την αναγνώριση και την κατανόηση των αναγκών του παιδιού τους. Αυτό θα μπορούσε να αποτελέσει μέρος της ανάπτυξης επαγγελματικών ρόλων ή να αναπτυχθεί ως μέρος του έργου που επιτελούν τα κέντρα στήριξης.</w:t>
      </w:r>
    </w:p>
    <w:p w14:paraId="077DAF93" w14:textId="16CE3B72" w:rsidR="00854990" w:rsidRPr="00AE4A14" w:rsidRDefault="00854990" w:rsidP="00854990">
      <w:pPr>
        <w:pStyle w:val="Agency-body-text"/>
        <w:numPr>
          <w:ilvl w:val="0"/>
          <w:numId w:val="47"/>
        </w:numPr>
      </w:pPr>
      <w:r>
        <w:t>Θα μπορούσε να αναπτυχθεί ένα πακέτο κατάρτισης που θα βοηθά τους γονείς να κατανοήσουν τη διαδικασία αξιολόγησης στα τρία επίπεδα στήριξης καθώς και τι αφορά η συμμετοχή τους στην υποστήριξη του παιδιού τους.</w:t>
      </w:r>
    </w:p>
    <w:p w14:paraId="7BC54303" w14:textId="1C6EC92D" w:rsidR="00854990" w:rsidRPr="00AE4A14" w:rsidRDefault="00854990" w:rsidP="00854990">
      <w:pPr>
        <w:pStyle w:val="Agency-body-text"/>
        <w:numPr>
          <w:ilvl w:val="0"/>
          <w:numId w:val="47"/>
        </w:numPr>
      </w:pPr>
      <w:r>
        <w:t>Οργάνωση συναντήσεων κατά τρόπο που να λαμβάνει υπόψη το εργασιακό ωράριο των γονέων. Οι μαθητές με σύνθετες ανάγκες υποστήριξης μπορεί να απαιτούν μεγαλύτερη συμμετοχή των γονέων και αυτό μπορεί να επηρεάζει τον εργασιακό τους χρόνο. Στο πλαίσιο διαβούλευσης με το Υπουργείο Εργασίας θα μπορούσε να διερευνηθεί ο τρόπος με τον οποίο είναι δυνατόν να προστατευθούν τα δικαιώματα των γονέων στην απασχόληση προκειμένου να μπορούν να παρευρίσκονται σε συναντήσεις στα σχολεία ώστε να διασφαλιστούν τα δικαιώματα του παιδιού τους στην ενιαία εκπαίδευση.</w:t>
      </w:r>
    </w:p>
    <w:p w14:paraId="59A8B529" w14:textId="77777777" w:rsidR="00854990" w:rsidRPr="00AE4A14" w:rsidRDefault="00854990" w:rsidP="00854990">
      <w:pPr>
        <w:pStyle w:val="Agency-body-text"/>
        <w:numPr>
          <w:ilvl w:val="0"/>
          <w:numId w:val="47"/>
        </w:numPr>
      </w:pPr>
      <w:r>
        <w:t>Εναλλακτικές λύσεις για τις περιπτώσεις όπου οι γονείς δεν ασκούν το δικαίωμά τους να συμμετέχουν στις διαδικασίες λήψης αποφάσεων.</w:t>
      </w:r>
    </w:p>
    <w:p w14:paraId="383AD577" w14:textId="77777777" w:rsidR="00854990" w:rsidRPr="00AE4A14" w:rsidRDefault="00854990" w:rsidP="00854990">
      <w:pPr>
        <w:pStyle w:val="Agency-body-text"/>
      </w:pPr>
    </w:p>
    <w:p w14:paraId="23237432" w14:textId="59D6195D" w:rsidR="00854990" w:rsidRPr="00AE4A14" w:rsidRDefault="00854990" w:rsidP="00854990">
      <w:pPr>
        <w:pStyle w:val="Agency-body-text"/>
        <w:numPr>
          <w:ilvl w:val="0"/>
          <w:numId w:val="1"/>
        </w:numPr>
        <w:pBdr>
          <w:top w:val="single" w:sz="4" w:space="1" w:color="auto"/>
          <w:left w:val="single" w:sz="4" w:space="4" w:color="auto"/>
          <w:bottom w:val="single" w:sz="4" w:space="1" w:color="auto"/>
          <w:right w:val="single" w:sz="4" w:space="4" w:color="auto"/>
        </w:pBdr>
        <w:rPr>
          <w:b/>
          <w:bCs/>
        </w:rPr>
      </w:pPr>
      <w:bookmarkStart w:id="6" w:name="_Hlk55992674"/>
      <w:r>
        <w:rPr>
          <w:b/>
        </w:rPr>
        <w:t xml:space="preserve">Οι μαθητές πρέπει να υποστηρίζονται στην έκφραση των απόψεών τους σχετικά με την εκπαίδευσή τους και την παρεχόμενη στήριξη </w:t>
      </w:r>
      <w:bookmarkEnd w:id="6"/>
    </w:p>
    <w:p w14:paraId="222D5C63" w14:textId="77777777" w:rsidR="00854990" w:rsidRPr="00AE4A14" w:rsidRDefault="00854990" w:rsidP="00854990">
      <w:pPr>
        <w:pStyle w:val="Agency-body-text"/>
        <w:rPr>
          <w:i/>
          <w:iCs/>
        </w:rPr>
      </w:pPr>
      <w:r>
        <w:rPr>
          <w:i/>
        </w:rPr>
        <w:t>Επιχειρησιακές στρατηγικές/ στρατηγικές υλοποίησης</w:t>
      </w:r>
    </w:p>
    <w:p w14:paraId="413DFA9C" w14:textId="1043663F" w:rsidR="00854990" w:rsidRPr="00AE4A14" w:rsidRDefault="00854990" w:rsidP="00854990">
      <w:pPr>
        <w:pStyle w:val="Agency-body-text"/>
        <w:numPr>
          <w:ilvl w:val="0"/>
          <w:numId w:val="48"/>
        </w:numPr>
      </w:pPr>
      <w:r>
        <w:t>Η διευθυντική ομάδα του σχολείου πρέπει να είναι υπεύθυνη για τη θέσπιση των αναγκαίων διαδικασιών που θα εγγυώνται την ενεργό συμμετοχή των μαθητών στη λήψη αποφάσεων.</w:t>
      </w:r>
    </w:p>
    <w:p w14:paraId="01C418CE" w14:textId="7BFCE451" w:rsidR="00854990" w:rsidRPr="00AE4A14" w:rsidRDefault="00854990" w:rsidP="00854990">
      <w:pPr>
        <w:pStyle w:val="Agency-body-text"/>
        <w:numPr>
          <w:ilvl w:val="0"/>
          <w:numId w:val="48"/>
        </w:numPr>
      </w:pPr>
      <w:r>
        <w:t xml:space="preserve">Οι εκπαιδευτικοί και η συντονιστική ενδοσχολική ομάδα πρέπει να εφαρμόσουν ένα σχεδιασμό επικεντρωμένο στους μαθητές,  ενισχύοντας τη συμμετοχή τους στον καθορισμό των εκπαιδευτικών στόχων τους. Οι σχολικοί σύμβουλοι μπορούν να διαδραματίσουν βασικό ρόλο σε αυτή τη διαδικασία, παρέχοντας </w:t>
      </w:r>
      <w:r>
        <w:lastRenderedPageBreak/>
        <w:t xml:space="preserve">συναισθηματική υποστήριξη στους μαθητές και βοηθώντας τους στην προσωπική τους ανάπτυξη. </w:t>
      </w:r>
    </w:p>
    <w:p w14:paraId="7B1B0745" w14:textId="77777777" w:rsidR="00E97C8A" w:rsidRDefault="00854990" w:rsidP="00E97C8A">
      <w:pPr>
        <w:pStyle w:val="Agency-body-text"/>
        <w:numPr>
          <w:ilvl w:val="0"/>
          <w:numId w:val="48"/>
        </w:numPr>
      </w:pPr>
      <w:r>
        <w:t>Οι εκπαιδευτικοί πρέπει στην καθημερινή πρακτική τους να περιλαμβάνουν τρόπους για την ανάπτυξη του αυτοπροσδιορισμού των μαθητών, δηλαδή παρέχοντας στους μαθητές ευκαιρίες να κάνουν επιλογές και να λαμβάνουν αποφάσεις, σχεδιάζοντας παιχνίδια ρόλων για την εξάσκηση διαφορετικών δεξιοτήτων κλπ. Οι σχολικοί σύμβουλοι θα μπορούσαν να οργανώνουν τη σχετική κατάρτιση των εκπαιδευτικών.</w:t>
      </w:r>
    </w:p>
    <w:p w14:paraId="01A67AD0" w14:textId="38875A88" w:rsidR="00977A15" w:rsidRPr="00E97C8A" w:rsidRDefault="00854990" w:rsidP="00BA0E99">
      <w:pPr>
        <w:pStyle w:val="Agency-body-text"/>
        <w:numPr>
          <w:ilvl w:val="0"/>
          <w:numId w:val="48"/>
        </w:numPr>
        <w:tabs>
          <w:tab w:val="left" w:pos="936"/>
        </w:tabs>
      </w:pPr>
      <w:r>
        <w:t>Οι σχολικοί σύμβουλοι θα μπορούσαν να συμμετέχουν στην εκπαίδευση των μαθητών για την επίλυση προβλημάτων που σχετίζονται με τη ζωή τους, τη λήψη αποφάσεων, τον καθορισμό επιμέρους στόχων και σκοπών για το μέλλον τους. Οι σχολικοί σύμβουλοι θα μπορούσαν να διοργανώνουν τη σχετική κατάρτιση των γονέων.</w:t>
      </w:r>
    </w:p>
    <w:sectPr w:rsidR="00977A15" w:rsidRPr="00E97C8A" w:rsidSect="00E97C8A">
      <w:headerReference w:type="even" r:id="rId14"/>
      <w:headerReference w:type="default" r:id="rId15"/>
      <w:footerReference w:type="even" r:id="rId16"/>
      <w:footerReference w:type="default" r:id="rId17"/>
      <w:pgSz w:w="11899" w:h="16838"/>
      <w:pgMar w:top="1134" w:right="1531" w:bottom="1276" w:left="1531" w:header="709" w:footer="8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C4C74" w14:textId="77777777" w:rsidR="0054318B" w:rsidRDefault="0054318B">
      <w:r>
        <w:separator/>
      </w:r>
    </w:p>
  </w:endnote>
  <w:endnote w:type="continuationSeparator" w:id="0">
    <w:p w14:paraId="08278DFF" w14:textId="77777777" w:rsidR="0054318B" w:rsidRDefault="00543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A8745" w14:textId="77777777" w:rsidR="005D5EB2" w:rsidRPr="00C20CB3" w:rsidRDefault="005D5EB2" w:rsidP="005D5C15">
    <w:pPr>
      <w:framePr w:wrap="around" w:vAnchor="text" w:hAnchor="margin" w:xAlign="outside" w:y="1"/>
      <w:jc w:val="right"/>
    </w:pPr>
    <w:r w:rsidRPr="00C20CB3">
      <w:rPr>
        <w:sz w:val="20"/>
      </w:rPr>
      <w:fldChar w:fldCharType="begin"/>
    </w:r>
    <w:r w:rsidRPr="00C20CB3">
      <w:rPr>
        <w:rFonts w:ascii="Arial" w:hAnsi="Arial"/>
        <w:sz w:val="20"/>
      </w:rPr>
      <w:instrText xml:space="preserve">PAGE  </w:instrText>
    </w:r>
    <w:r w:rsidRPr="00C20CB3">
      <w:rPr>
        <w:sz w:val="20"/>
      </w:rPr>
      <w:fldChar w:fldCharType="separate"/>
    </w:r>
    <w:r>
      <w:rPr>
        <w:rFonts w:ascii="Arial" w:hAnsi="Arial"/>
        <w:sz w:val="20"/>
      </w:rPr>
      <w:t>2</w:t>
    </w:r>
    <w:r w:rsidRPr="00C20CB3">
      <w:rPr>
        <w:sz w:val="20"/>
      </w:rPr>
      <w:fldChar w:fldCharType="end"/>
    </w:r>
  </w:p>
  <w:p w14:paraId="1D3429DA" w14:textId="77777777" w:rsidR="005D5EB2" w:rsidRDefault="005D5EB2" w:rsidP="005D5C15">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02E61" w14:textId="23BA708B" w:rsidR="005D5EB2" w:rsidRPr="003E03F2" w:rsidRDefault="005D5EB2" w:rsidP="00D25C1B">
    <w:pPr>
      <w:framePr w:wrap="around" w:vAnchor="text" w:hAnchor="page" w:x="10675" w:y="42"/>
      <w:jc w:val="right"/>
    </w:pPr>
    <w:r w:rsidRPr="003E03F2">
      <w:rPr>
        <w:rFonts w:ascii="Calibri" w:hAnsi="Calibri"/>
      </w:rPr>
      <w:fldChar w:fldCharType="begin"/>
    </w:r>
    <w:r w:rsidRPr="003E03F2">
      <w:rPr>
        <w:rFonts w:ascii="Calibri" w:hAnsi="Calibri"/>
      </w:rPr>
      <w:instrText xml:space="preserve">PAGE  </w:instrText>
    </w:r>
    <w:r w:rsidRPr="003E03F2">
      <w:rPr>
        <w:rFonts w:ascii="Calibri" w:hAnsi="Calibri"/>
      </w:rPr>
      <w:fldChar w:fldCharType="separate"/>
    </w:r>
    <w:r w:rsidR="00E97C8A">
      <w:rPr>
        <w:rFonts w:ascii="Calibri" w:hAnsi="Calibri"/>
        <w:noProof/>
      </w:rPr>
      <w:t>33</w:t>
    </w:r>
    <w:r w:rsidRPr="003E03F2">
      <w:rPr>
        <w:rFonts w:ascii="Calibri" w:hAnsi="Calibri"/>
      </w:rPr>
      <w:fldChar w:fldCharType="end"/>
    </w:r>
  </w:p>
  <w:p w14:paraId="5C602643" w14:textId="3FD0C383" w:rsidR="005D5EB2" w:rsidRPr="00A920BD" w:rsidRDefault="005D5EB2" w:rsidP="00EA53FF">
    <w:pPr>
      <w:pStyle w:val="Agency-footer"/>
    </w:pPr>
    <w:r>
      <w:t xml:space="preserve">SRSP CY: </w:t>
    </w:r>
    <w:proofErr w:type="spellStart"/>
    <w:r>
      <w:t>Final</w:t>
    </w:r>
    <w:proofErr w:type="spellEnd"/>
    <w:r>
      <w:t xml:space="preserve"> </w:t>
    </w:r>
    <w:proofErr w:type="spellStart"/>
    <w:r>
      <w:t>recommendations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A0276" w14:textId="77777777" w:rsidR="0054318B" w:rsidRDefault="0054318B">
      <w:r>
        <w:separator/>
      </w:r>
    </w:p>
  </w:footnote>
  <w:footnote w:type="continuationSeparator" w:id="0">
    <w:p w14:paraId="5CDBD9D6" w14:textId="77777777" w:rsidR="0054318B" w:rsidRDefault="00543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1E86B" w14:textId="28314114" w:rsidR="005D5EB2" w:rsidRDefault="005D5EB2" w:rsidP="00EA53FF">
    <w:pPr>
      <w:jc w:val="center"/>
    </w:pPr>
    <w:r>
      <w:rPr>
        <w:noProof/>
        <w:lang w:val="en-US" w:eastAsia="en-US"/>
      </w:rPr>
      <w:drawing>
        <wp:inline distT="0" distB="0" distL="0" distR="0" wp14:anchorId="17987CC1" wp14:editId="4FF6C4D7">
          <wp:extent cx="5672455" cy="474345"/>
          <wp:effectExtent l="0" t="0" r="0" b="8255"/>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2455" cy="474345"/>
                  </a:xfrm>
                  <a:prstGeom prst="rect">
                    <a:avLst/>
                  </a:prstGeom>
                  <a:noFill/>
                  <a:ln>
                    <a:noFill/>
                  </a:ln>
                </pic:spPr>
              </pic:pic>
            </a:graphicData>
          </a:graphic>
        </wp:inline>
      </w:drawing>
    </w:r>
  </w:p>
  <w:p w14:paraId="192E356D" w14:textId="77777777" w:rsidR="005D5EB2" w:rsidRDefault="005D5EB2" w:rsidP="00EA53FF">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B9A23" w14:textId="049A5BF5" w:rsidR="005D5EB2" w:rsidRDefault="005D5EB2" w:rsidP="00EA53FF">
    <w:pPr>
      <w:jc w:val="center"/>
    </w:pPr>
    <w:r>
      <w:rPr>
        <w:noProof/>
        <w:lang w:val="en-US" w:eastAsia="en-US"/>
      </w:rPr>
      <w:drawing>
        <wp:inline distT="0" distB="0" distL="0" distR="0" wp14:anchorId="48EA45F2" wp14:editId="5E8A2696">
          <wp:extent cx="5611495" cy="451485"/>
          <wp:effectExtent l="0" t="0" r="1905" b="5715"/>
          <wp:docPr id="7" name="Picture 7" descr="Header with Agency sun logo on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rhs.jpg"/>
                  <pic:cNvPicPr/>
                </pic:nvPicPr>
                <pic:blipFill>
                  <a:blip r:embed="rId1">
                    <a:extLst>
                      <a:ext uri="{28A0092B-C50C-407E-A947-70E740481C1C}">
                        <a14:useLocalDpi xmlns:a14="http://schemas.microsoft.com/office/drawing/2010/main" val="0"/>
                      </a:ext>
                    </a:extLst>
                  </a:blip>
                  <a:stretch>
                    <a:fillRect/>
                  </a:stretch>
                </pic:blipFill>
                <pic:spPr>
                  <a:xfrm>
                    <a:off x="0" y="0"/>
                    <a:ext cx="5611495" cy="451485"/>
                  </a:xfrm>
                  <a:prstGeom prst="rect">
                    <a:avLst/>
                  </a:prstGeom>
                </pic:spPr>
              </pic:pic>
            </a:graphicData>
          </a:graphic>
        </wp:inline>
      </w:drawing>
    </w:r>
  </w:p>
  <w:p w14:paraId="79150E26" w14:textId="77777777" w:rsidR="005D5EB2" w:rsidRDefault="005D5E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956D6"/>
    <w:multiLevelType w:val="hybridMultilevel"/>
    <w:tmpl w:val="32122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050E5"/>
    <w:multiLevelType w:val="hybridMultilevel"/>
    <w:tmpl w:val="0A62C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C5991"/>
    <w:multiLevelType w:val="hybridMultilevel"/>
    <w:tmpl w:val="C150A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3028C"/>
    <w:multiLevelType w:val="hybridMultilevel"/>
    <w:tmpl w:val="19DC69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5B35E2"/>
    <w:multiLevelType w:val="hybridMultilevel"/>
    <w:tmpl w:val="B7F83328"/>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5" w15:restartNumberingAfterBreak="0">
    <w:nsid w:val="09D028DC"/>
    <w:multiLevelType w:val="hybridMultilevel"/>
    <w:tmpl w:val="1AFC8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531E20"/>
    <w:multiLevelType w:val="hybridMultilevel"/>
    <w:tmpl w:val="C02007E2"/>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BF01625"/>
    <w:multiLevelType w:val="hybridMultilevel"/>
    <w:tmpl w:val="5CF8E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36683A"/>
    <w:multiLevelType w:val="hybridMultilevel"/>
    <w:tmpl w:val="84FE8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08684C"/>
    <w:multiLevelType w:val="hybridMultilevel"/>
    <w:tmpl w:val="CE701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135EE"/>
    <w:multiLevelType w:val="hybridMultilevel"/>
    <w:tmpl w:val="3544C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33CBA"/>
    <w:multiLevelType w:val="hybridMultilevel"/>
    <w:tmpl w:val="E678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291407"/>
    <w:multiLevelType w:val="hybridMultilevel"/>
    <w:tmpl w:val="0F267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B21822"/>
    <w:multiLevelType w:val="hybridMultilevel"/>
    <w:tmpl w:val="20BC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BD1C4D"/>
    <w:multiLevelType w:val="hybridMultilevel"/>
    <w:tmpl w:val="E91C9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CA1B28"/>
    <w:multiLevelType w:val="hybridMultilevel"/>
    <w:tmpl w:val="F5566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E87EE7"/>
    <w:multiLevelType w:val="hybridMultilevel"/>
    <w:tmpl w:val="348C6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EE4EFF"/>
    <w:multiLevelType w:val="hybridMultilevel"/>
    <w:tmpl w:val="D1B0DA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5F0C37"/>
    <w:multiLevelType w:val="hybridMultilevel"/>
    <w:tmpl w:val="18248FBA"/>
    <w:lvl w:ilvl="0" w:tplc="0409000F">
      <w:start w:val="1"/>
      <w:numFmt w:val="decimal"/>
      <w:lvlText w:val="%1."/>
      <w:lvlJc w:val="left"/>
      <w:pPr>
        <w:ind w:left="360"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19" w15:restartNumberingAfterBreak="0">
    <w:nsid w:val="1F374A03"/>
    <w:multiLevelType w:val="hybridMultilevel"/>
    <w:tmpl w:val="48069DA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222D448A"/>
    <w:multiLevelType w:val="hybridMultilevel"/>
    <w:tmpl w:val="658E7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3502B1"/>
    <w:multiLevelType w:val="hybridMultilevel"/>
    <w:tmpl w:val="C614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735510"/>
    <w:multiLevelType w:val="hybridMultilevel"/>
    <w:tmpl w:val="83BAE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732894"/>
    <w:multiLevelType w:val="hybridMultilevel"/>
    <w:tmpl w:val="FA844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F667B2"/>
    <w:multiLevelType w:val="hybridMultilevel"/>
    <w:tmpl w:val="B798F5C6"/>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25" w15:restartNumberingAfterBreak="0">
    <w:nsid w:val="2AC91C1E"/>
    <w:multiLevelType w:val="hybridMultilevel"/>
    <w:tmpl w:val="1DEE92E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517" w:hanging="360"/>
      </w:pPr>
    </w:lvl>
    <w:lvl w:ilvl="2" w:tplc="0809001B" w:tentative="1">
      <w:start w:val="1"/>
      <w:numFmt w:val="lowerRoman"/>
      <w:lvlText w:val="%3."/>
      <w:lvlJc w:val="right"/>
      <w:pPr>
        <w:ind w:left="2237" w:hanging="180"/>
      </w:pPr>
    </w:lvl>
    <w:lvl w:ilvl="3" w:tplc="0809000F" w:tentative="1">
      <w:start w:val="1"/>
      <w:numFmt w:val="decimal"/>
      <w:lvlText w:val="%4."/>
      <w:lvlJc w:val="left"/>
      <w:pPr>
        <w:ind w:left="2957" w:hanging="360"/>
      </w:pPr>
    </w:lvl>
    <w:lvl w:ilvl="4" w:tplc="08090019" w:tentative="1">
      <w:start w:val="1"/>
      <w:numFmt w:val="lowerLetter"/>
      <w:lvlText w:val="%5."/>
      <w:lvlJc w:val="left"/>
      <w:pPr>
        <w:ind w:left="3677" w:hanging="360"/>
      </w:pPr>
    </w:lvl>
    <w:lvl w:ilvl="5" w:tplc="0809001B" w:tentative="1">
      <w:start w:val="1"/>
      <w:numFmt w:val="lowerRoman"/>
      <w:lvlText w:val="%6."/>
      <w:lvlJc w:val="right"/>
      <w:pPr>
        <w:ind w:left="4397" w:hanging="180"/>
      </w:pPr>
    </w:lvl>
    <w:lvl w:ilvl="6" w:tplc="0809000F" w:tentative="1">
      <w:start w:val="1"/>
      <w:numFmt w:val="decimal"/>
      <w:lvlText w:val="%7."/>
      <w:lvlJc w:val="left"/>
      <w:pPr>
        <w:ind w:left="5117" w:hanging="360"/>
      </w:pPr>
    </w:lvl>
    <w:lvl w:ilvl="7" w:tplc="08090019" w:tentative="1">
      <w:start w:val="1"/>
      <w:numFmt w:val="lowerLetter"/>
      <w:lvlText w:val="%8."/>
      <w:lvlJc w:val="left"/>
      <w:pPr>
        <w:ind w:left="5837" w:hanging="360"/>
      </w:pPr>
    </w:lvl>
    <w:lvl w:ilvl="8" w:tplc="0809001B" w:tentative="1">
      <w:start w:val="1"/>
      <w:numFmt w:val="lowerRoman"/>
      <w:lvlText w:val="%9."/>
      <w:lvlJc w:val="right"/>
      <w:pPr>
        <w:ind w:left="6557" w:hanging="180"/>
      </w:pPr>
    </w:lvl>
  </w:abstractNum>
  <w:abstractNum w:abstractNumId="26" w15:restartNumberingAfterBreak="0">
    <w:nsid w:val="2FA03C30"/>
    <w:multiLevelType w:val="hybridMultilevel"/>
    <w:tmpl w:val="8BF23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ED41D2"/>
    <w:multiLevelType w:val="hybridMultilevel"/>
    <w:tmpl w:val="90E4E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23F6569"/>
    <w:multiLevelType w:val="hybridMultilevel"/>
    <w:tmpl w:val="99C49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3307432"/>
    <w:multiLevelType w:val="hybridMultilevel"/>
    <w:tmpl w:val="DBA2892C"/>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558251A"/>
    <w:multiLevelType w:val="hybridMultilevel"/>
    <w:tmpl w:val="52643A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5B10F93"/>
    <w:multiLevelType w:val="hybridMultilevel"/>
    <w:tmpl w:val="78109F7A"/>
    <w:lvl w:ilvl="0" w:tplc="04090001">
      <w:start w:val="1"/>
      <w:numFmt w:val="bullet"/>
      <w:lvlText w:val=""/>
      <w:lvlJc w:val="left"/>
      <w:pPr>
        <w:ind w:left="360" w:hanging="360"/>
      </w:pPr>
      <w:rPr>
        <w:rFonts w:ascii="Symbol" w:hAnsi="Symbol" w:hint="default"/>
      </w:rPr>
    </w:lvl>
    <w:lvl w:ilvl="1" w:tplc="D754696A">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71972FE"/>
    <w:multiLevelType w:val="hybridMultilevel"/>
    <w:tmpl w:val="1A3E4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C13686"/>
    <w:multiLevelType w:val="hybridMultilevel"/>
    <w:tmpl w:val="B2A64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C666149"/>
    <w:multiLevelType w:val="hybridMultilevel"/>
    <w:tmpl w:val="076C2D66"/>
    <w:lvl w:ilvl="0" w:tplc="29FE56EE">
      <w:start w:val="6"/>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E046083"/>
    <w:multiLevelType w:val="hybridMultilevel"/>
    <w:tmpl w:val="8966B422"/>
    <w:lvl w:ilvl="0" w:tplc="04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2015514"/>
    <w:multiLevelType w:val="hybridMultilevel"/>
    <w:tmpl w:val="05388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0D24AA"/>
    <w:multiLevelType w:val="hybridMultilevel"/>
    <w:tmpl w:val="A774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BA760D"/>
    <w:multiLevelType w:val="hybridMultilevel"/>
    <w:tmpl w:val="6D8E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865BE0"/>
    <w:multiLevelType w:val="hybridMultilevel"/>
    <w:tmpl w:val="C03AF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67548B"/>
    <w:multiLevelType w:val="hybridMultilevel"/>
    <w:tmpl w:val="3EB8A6BA"/>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11A214F"/>
    <w:multiLevelType w:val="hybridMultilevel"/>
    <w:tmpl w:val="53A2C460"/>
    <w:lvl w:ilvl="0" w:tplc="0409000F">
      <w:start w:val="1"/>
      <w:numFmt w:val="decimal"/>
      <w:lvlText w:val="%1."/>
      <w:lvlJc w:val="left"/>
      <w:pPr>
        <w:ind w:left="360"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42" w15:restartNumberingAfterBreak="0">
    <w:nsid w:val="5279224E"/>
    <w:multiLevelType w:val="hybridMultilevel"/>
    <w:tmpl w:val="F1083F32"/>
    <w:lvl w:ilvl="0" w:tplc="F91AE23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466259C"/>
    <w:multiLevelType w:val="hybridMultilevel"/>
    <w:tmpl w:val="0CE4E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58928A4"/>
    <w:multiLevelType w:val="hybridMultilevel"/>
    <w:tmpl w:val="CDA02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C2296F"/>
    <w:multiLevelType w:val="hybridMultilevel"/>
    <w:tmpl w:val="613468E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F31576"/>
    <w:multiLevelType w:val="hybridMultilevel"/>
    <w:tmpl w:val="E550C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6078D3"/>
    <w:multiLevelType w:val="hybridMultilevel"/>
    <w:tmpl w:val="237EFE3A"/>
    <w:lvl w:ilvl="0" w:tplc="04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5EF826A1"/>
    <w:multiLevelType w:val="hybridMultilevel"/>
    <w:tmpl w:val="59880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0170DD9"/>
    <w:multiLevelType w:val="hybridMultilevel"/>
    <w:tmpl w:val="167A922A"/>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61D26E24"/>
    <w:multiLevelType w:val="hybridMultilevel"/>
    <w:tmpl w:val="6C50C49C"/>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294198B"/>
    <w:multiLevelType w:val="hybridMultilevel"/>
    <w:tmpl w:val="570E1D2E"/>
    <w:lvl w:ilvl="0" w:tplc="04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2" w15:restartNumberingAfterBreak="0">
    <w:nsid w:val="63AC0D5F"/>
    <w:multiLevelType w:val="hybridMultilevel"/>
    <w:tmpl w:val="64128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52E5665"/>
    <w:multiLevelType w:val="hybridMultilevel"/>
    <w:tmpl w:val="24565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7805D25"/>
    <w:multiLevelType w:val="hybridMultilevel"/>
    <w:tmpl w:val="49C20A6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9E1B38"/>
    <w:multiLevelType w:val="hybridMultilevel"/>
    <w:tmpl w:val="E00E2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AE75ED0"/>
    <w:multiLevelType w:val="hybridMultilevel"/>
    <w:tmpl w:val="2966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AF0564C"/>
    <w:multiLevelType w:val="hybridMultilevel"/>
    <w:tmpl w:val="A7584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427848"/>
    <w:multiLevelType w:val="hybridMultilevel"/>
    <w:tmpl w:val="82FC9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D330CA3"/>
    <w:multiLevelType w:val="hybridMultilevel"/>
    <w:tmpl w:val="1138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F70769B"/>
    <w:multiLevelType w:val="hybridMultilevel"/>
    <w:tmpl w:val="71F06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666D33"/>
    <w:multiLevelType w:val="hybridMultilevel"/>
    <w:tmpl w:val="09020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B4A1077"/>
    <w:multiLevelType w:val="hybridMultilevel"/>
    <w:tmpl w:val="8F58ABC4"/>
    <w:lvl w:ilvl="0" w:tplc="08090001">
      <w:start w:val="1"/>
      <w:numFmt w:val="bullet"/>
      <w:lvlText w:val=""/>
      <w:lvlJc w:val="left"/>
      <w:pPr>
        <w:ind w:left="720" w:hanging="360"/>
      </w:pPr>
      <w:rPr>
        <w:rFonts w:ascii="Symbol" w:hAnsi="Symbol" w:hint="default"/>
      </w:rPr>
    </w:lvl>
    <w:lvl w:ilvl="1" w:tplc="53BA8D58">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F9977BC"/>
    <w:multiLevelType w:val="hybridMultilevel"/>
    <w:tmpl w:val="4D040D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48"/>
  </w:num>
  <w:num w:numId="3">
    <w:abstractNumId w:val="46"/>
  </w:num>
  <w:num w:numId="4">
    <w:abstractNumId w:val="37"/>
  </w:num>
  <w:num w:numId="5">
    <w:abstractNumId w:val="28"/>
  </w:num>
  <w:num w:numId="6">
    <w:abstractNumId w:val="52"/>
  </w:num>
  <w:num w:numId="7">
    <w:abstractNumId w:val="55"/>
  </w:num>
  <w:num w:numId="8">
    <w:abstractNumId w:val="59"/>
  </w:num>
  <w:num w:numId="9">
    <w:abstractNumId w:val="61"/>
  </w:num>
  <w:num w:numId="10">
    <w:abstractNumId w:val="34"/>
  </w:num>
  <w:num w:numId="11">
    <w:abstractNumId w:val="43"/>
  </w:num>
  <w:num w:numId="12">
    <w:abstractNumId w:val="29"/>
  </w:num>
  <w:num w:numId="13">
    <w:abstractNumId w:val="49"/>
  </w:num>
  <w:num w:numId="14">
    <w:abstractNumId w:val="16"/>
  </w:num>
  <w:num w:numId="15">
    <w:abstractNumId w:val="18"/>
  </w:num>
  <w:num w:numId="16">
    <w:abstractNumId w:val="53"/>
  </w:num>
  <w:num w:numId="17">
    <w:abstractNumId w:val="42"/>
  </w:num>
  <w:num w:numId="18">
    <w:abstractNumId w:val="57"/>
  </w:num>
  <w:num w:numId="19">
    <w:abstractNumId w:val="39"/>
  </w:num>
  <w:num w:numId="20">
    <w:abstractNumId w:val="62"/>
  </w:num>
  <w:num w:numId="21">
    <w:abstractNumId w:val="24"/>
  </w:num>
  <w:num w:numId="22">
    <w:abstractNumId w:val="13"/>
  </w:num>
  <w:num w:numId="23">
    <w:abstractNumId w:val="27"/>
  </w:num>
  <w:num w:numId="24">
    <w:abstractNumId w:val="22"/>
  </w:num>
  <w:num w:numId="25">
    <w:abstractNumId w:val="8"/>
  </w:num>
  <w:num w:numId="26">
    <w:abstractNumId w:val="12"/>
  </w:num>
  <w:num w:numId="27">
    <w:abstractNumId w:val="15"/>
  </w:num>
  <w:num w:numId="28">
    <w:abstractNumId w:val="7"/>
  </w:num>
  <w:num w:numId="29">
    <w:abstractNumId w:val="17"/>
  </w:num>
  <w:num w:numId="30">
    <w:abstractNumId w:val="56"/>
  </w:num>
  <w:num w:numId="31">
    <w:abstractNumId w:val="2"/>
  </w:num>
  <w:num w:numId="32">
    <w:abstractNumId w:val="38"/>
  </w:num>
  <w:num w:numId="33">
    <w:abstractNumId w:val="36"/>
  </w:num>
  <w:num w:numId="34">
    <w:abstractNumId w:val="32"/>
  </w:num>
  <w:num w:numId="35">
    <w:abstractNumId w:val="3"/>
  </w:num>
  <w:num w:numId="36">
    <w:abstractNumId w:val="14"/>
  </w:num>
  <w:num w:numId="37">
    <w:abstractNumId w:val="0"/>
  </w:num>
  <w:num w:numId="38">
    <w:abstractNumId w:val="20"/>
  </w:num>
  <w:num w:numId="39">
    <w:abstractNumId w:val="58"/>
  </w:num>
  <w:num w:numId="40">
    <w:abstractNumId w:val="1"/>
  </w:num>
  <w:num w:numId="41">
    <w:abstractNumId w:val="19"/>
  </w:num>
  <w:num w:numId="42">
    <w:abstractNumId w:val="35"/>
  </w:num>
  <w:num w:numId="43">
    <w:abstractNumId w:val="60"/>
  </w:num>
  <w:num w:numId="44">
    <w:abstractNumId w:val="50"/>
  </w:num>
  <w:num w:numId="45">
    <w:abstractNumId w:val="21"/>
  </w:num>
  <w:num w:numId="46">
    <w:abstractNumId w:val="30"/>
  </w:num>
  <w:num w:numId="47">
    <w:abstractNumId w:val="4"/>
  </w:num>
  <w:num w:numId="48">
    <w:abstractNumId w:val="63"/>
  </w:num>
  <w:num w:numId="49">
    <w:abstractNumId w:val="54"/>
  </w:num>
  <w:num w:numId="50">
    <w:abstractNumId w:val="44"/>
  </w:num>
  <w:num w:numId="51">
    <w:abstractNumId w:val="9"/>
  </w:num>
  <w:num w:numId="52">
    <w:abstractNumId w:val="10"/>
  </w:num>
  <w:num w:numId="53">
    <w:abstractNumId w:val="5"/>
  </w:num>
  <w:num w:numId="54">
    <w:abstractNumId w:val="26"/>
  </w:num>
  <w:num w:numId="55">
    <w:abstractNumId w:val="25"/>
  </w:num>
  <w:num w:numId="56">
    <w:abstractNumId w:val="45"/>
  </w:num>
  <w:num w:numId="57">
    <w:abstractNumId w:val="31"/>
  </w:num>
  <w:num w:numId="58">
    <w:abstractNumId w:val="23"/>
  </w:num>
  <w:num w:numId="59">
    <w:abstractNumId w:val="47"/>
  </w:num>
  <w:num w:numId="60">
    <w:abstractNumId w:val="33"/>
  </w:num>
  <w:num w:numId="61">
    <w:abstractNumId w:val="6"/>
  </w:num>
  <w:num w:numId="62">
    <w:abstractNumId w:val="11"/>
  </w:num>
  <w:num w:numId="63">
    <w:abstractNumId w:val="40"/>
  </w:num>
  <w:num w:numId="64">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embedSystemFonts/>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08E"/>
    <w:rsid w:val="000015BE"/>
    <w:rsid w:val="00002F69"/>
    <w:rsid w:val="00007332"/>
    <w:rsid w:val="0000790C"/>
    <w:rsid w:val="000127AF"/>
    <w:rsid w:val="00013B30"/>
    <w:rsid w:val="00013C57"/>
    <w:rsid w:val="00024BBC"/>
    <w:rsid w:val="00025F2F"/>
    <w:rsid w:val="000261F4"/>
    <w:rsid w:val="00026607"/>
    <w:rsid w:val="00033E22"/>
    <w:rsid w:val="0003552C"/>
    <w:rsid w:val="00036776"/>
    <w:rsid w:val="0003790F"/>
    <w:rsid w:val="00041C28"/>
    <w:rsid w:val="000432EB"/>
    <w:rsid w:val="0005549A"/>
    <w:rsid w:val="00055F59"/>
    <w:rsid w:val="00056A1C"/>
    <w:rsid w:val="000616E5"/>
    <w:rsid w:val="00064A4B"/>
    <w:rsid w:val="00064DDC"/>
    <w:rsid w:val="00064ED5"/>
    <w:rsid w:val="00070364"/>
    <w:rsid w:val="00072F60"/>
    <w:rsid w:val="000747EE"/>
    <w:rsid w:val="000754E3"/>
    <w:rsid w:val="000756AA"/>
    <w:rsid w:val="00075911"/>
    <w:rsid w:val="000840A8"/>
    <w:rsid w:val="00094418"/>
    <w:rsid w:val="000949EA"/>
    <w:rsid w:val="00094C7F"/>
    <w:rsid w:val="000970FC"/>
    <w:rsid w:val="000A3E3D"/>
    <w:rsid w:val="000A5EE7"/>
    <w:rsid w:val="000B4F5A"/>
    <w:rsid w:val="000C11D7"/>
    <w:rsid w:val="000C1F61"/>
    <w:rsid w:val="000C64AD"/>
    <w:rsid w:val="000C6D39"/>
    <w:rsid w:val="000C7443"/>
    <w:rsid w:val="000D014A"/>
    <w:rsid w:val="000D169E"/>
    <w:rsid w:val="000D628C"/>
    <w:rsid w:val="000E16E4"/>
    <w:rsid w:val="000E1AAE"/>
    <w:rsid w:val="000F3A63"/>
    <w:rsid w:val="000F48BE"/>
    <w:rsid w:val="000F5172"/>
    <w:rsid w:val="00100AAA"/>
    <w:rsid w:val="00101CFD"/>
    <w:rsid w:val="001031C2"/>
    <w:rsid w:val="00103676"/>
    <w:rsid w:val="00105C45"/>
    <w:rsid w:val="0010617A"/>
    <w:rsid w:val="00110F4A"/>
    <w:rsid w:val="00112DDC"/>
    <w:rsid w:val="00116218"/>
    <w:rsid w:val="00117344"/>
    <w:rsid w:val="001240BE"/>
    <w:rsid w:val="00125AEB"/>
    <w:rsid w:val="00125E7F"/>
    <w:rsid w:val="00127218"/>
    <w:rsid w:val="0012797E"/>
    <w:rsid w:val="00136CAC"/>
    <w:rsid w:val="00137A44"/>
    <w:rsid w:val="001406C0"/>
    <w:rsid w:val="001408EB"/>
    <w:rsid w:val="00141E3D"/>
    <w:rsid w:val="00142F65"/>
    <w:rsid w:val="00151B0B"/>
    <w:rsid w:val="00153042"/>
    <w:rsid w:val="001546E7"/>
    <w:rsid w:val="00154CDF"/>
    <w:rsid w:val="00154CFA"/>
    <w:rsid w:val="00160F1C"/>
    <w:rsid w:val="001625E1"/>
    <w:rsid w:val="00167F2D"/>
    <w:rsid w:val="0017165F"/>
    <w:rsid w:val="0017748A"/>
    <w:rsid w:val="00180351"/>
    <w:rsid w:val="00180585"/>
    <w:rsid w:val="00185A86"/>
    <w:rsid w:val="0018769A"/>
    <w:rsid w:val="00190530"/>
    <w:rsid w:val="00190646"/>
    <w:rsid w:val="00192334"/>
    <w:rsid w:val="00194551"/>
    <w:rsid w:val="00194CE0"/>
    <w:rsid w:val="00194D94"/>
    <w:rsid w:val="001950F6"/>
    <w:rsid w:val="001A3F37"/>
    <w:rsid w:val="001A7246"/>
    <w:rsid w:val="001B0E62"/>
    <w:rsid w:val="001B425D"/>
    <w:rsid w:val="001B4828"/>
    <w:rsid w:val="001B5988"/>
    <w:rsid w:val="001B79EC"/>
    <w:rsid w:val="001C2DBC"/>
    <w:rsid w:val="001C47A6"/>
    <w:rsid w:val="001C7F13"/>
    <w:rsid w:val="001D1497"/>
    <w:rsid w:val="001D304F"/>
    <w:rsid w:val="001D33B5"/>
    <w:rsid w:val="001D3CC9"/>
    <w:rsid w:val="001D3E2D"/>
    <w:rsid w:val="001D756B"/>
    <w:rsid w:val="001E051D"/>
    <w:rsid w:val="001E5747"/>
    <w:rsid w:val="001E645B"/>
    <w:rsid w:val="001E6E45"/>
    <w:rsid w:val="001E71EA"/>
    <w:rsid w:val="001F3005"/>
    <w:rsid w:val="001F3C82"/>
    <w:rsid w:val="001F4A3B"/>
    <w:rsid w:val="001F7AFF"/>
    <w:rsid w:val="00201369"/>
    <w:rsid w:val="0020314A"/>
    <w:rsid w:val="00203B2A"/>
    <w:rsid w:val="00203D6D"/>
    <w:rsid w:val="00204C11"/>
    <w:rsid w:val="00207FF5"/>
    <w:rsid w:val="00210612"/>
    <w:rsid w:val="00212068"/>
    <w:rsid w:val="00212165"/>
    <w:rsid w:val="002144D0"/>
    <w:rsid w:val="00216A72"/>
    <w:rsid w:val="00217922"/>
    <w:rsid w:val="002219FB"/>
    <w:rsid w:val="002224DC"/>
    <w:rsid w:val="00222A36"/>
    <w:rsid w:val="0022615C"/>
    <w:rsid w:val="0022788D"/>
    <w:rsid w:val="002315BE"/>
    <w:rsid w:val="0023202D"/>
    <w:rsid w:val="002322C5"/>
    <w:rsid w:val="00234519"/>
    <w:rsid w:val="00236D0B"/>
    <w:rsid w:val="00237EA7"/>
    <w:rsid w:val="00240B81"/>
    <w:rsid w:val="00243F3C"/>
    <w:rsid w:val="00244CCE"/>
    <w:rsid w:val="002450F6"/>
    <w:rsid w:val="00246494"/>
    <w:rsid w:val="00247413"/>
    <w:rsid w:val="00247CC5"/>
    <w:rsid w:val="00251206"/>
    <w:rsid w:val="0025280E"/>
    <w:rsid w:val="002610E1"/>
    <w:rsid w:val="00261F0B"/>
    <w:rsid w:val="00262BB3"/>
    <w:rsid w:val="00262D0D"/>
    <w:rsid w:val="00262DED"/>
    <w:rsid w:val="00263052"/>
    <w:rsid w:val="00267B54"/>
    <w:rsid w:val="002735EF"/>
    <w:rsid w:val="00274F83"/>
    <w:rsid w:val="0027587B"/>
    <w:rsid w:val="00275E1C"/>
    <w:rsid w:val="0028381D"/>
    <w:rsid w:val="0028482E"/>
    <w:rsid w:val="0028488C"/>
    <w:rsid w:val="00284AC4"/>
    <w:rsid w:val="00290303"/>
    <w:rsid w:val="0029380C"/>
    <w:rsid w:val="00293D44"/>
    <w:rsid w:val="002A6794"/>
    <w:rsid w:val="002B01D5"/>
    <w:rsid w:val="002B0A33"/>
    <w:rsid w:val="002B505B"/>
    <w:rsid w:val="002B5805"/>
    <w:rsid w:val="002B588F"/>
    <w:rsid w:val="002B5B89"/>
    <w:rsid w:val="002C0567"/>
    <w:rsid w:val="002C1CE1"/>
    <w:rsid w:val="002C3367"/>
    <w:rsid w:val="002C5221"/>
    <w:rsid w:val="002D165C"/>
    <w:rsid w:val="002D1860"/>
    <w:rsid w:val="002D298C"/>
    <w:rsid w:val="002D36FA"/>
    <w:rsid w:val="002D4CB5"/>
    <w:rsid w:val="002D53C5"/>
    <w:rsid w:val="002E1A12"/>
    <w:rsid w:val="002E29D2"/>
    <w:rsid w:val="002E58BA"/>
    <w:rsid w:val="002F03B7"/>
    <w:rsid w:val="002F3F21"/>
    <w:rsid w:val="002F4268"/>
    <w:rsid w:val="002F62DA"/>
    <w:rsid w:val="002F753C"/>
    <w:rsid w:val="002F7E52"/>
    <w:rsid w:val="003052BA"/>
    <w:rsid w:val="00305ADA"/>
    <w:rsid w:val="00307D20"/>
    <w:rsid w:val="00311D66"/>
    <w:rsid w:val="00311DC1"/>
    <w:rsid w:val="00312725"/>
    <w:rsid w:val="00314BE8"/>
    <w:rsid w:val="00317C60"/>
    <w:rsid w:val="00324F26"/>
    <w:rsid w:val="00325B11"/>
    <w:rsid w:val="003326DE"/>
    <w:rsid w:val="00332E43"/>
    <w:rsid w:val="003332B9"/>
    <w:rsid w:val="00333641"/>
    <w:rsid w:val="00334478"/>
    <w:rsid w:val="00342181"/>
    <w:rsid w:val="00344E93"/>
    <w:rsid w:val="003457A5"/>
    <w:rsid w:val="00346D4C"/>
    <w:rsid w:val="00352DEC"/>
    <w:rsid w:val="00361540"/>
    <w:rsid w:val="0036198C"/>
    <w:rsid w:val="00362143"/>
    <w:rsid w:val="003623B9"/>
    <w:rsid w:val="0036268A"/>
    <w:rsid w:val="003627DC"/>
    <w:rsid w:val="003631ED"/>
    <w:rsid w:val="003652DB"/>
    <w:rsid w:val="003658EF"/>
    <w:rsid w:val="00371966"/>
    <w:rsid w:val="00376A54"/>
    <w:rsid w:val="00377598"/>
    <w:rsid w:val="00377B29"/>
    <w:rsid w:val="0038017D"/>
    <w:rsid w:val="00380351"/>
    <w:rsid w:val="00387E33"/>
    <w:rsid w:val="0039308E"/>
    <w:rsid w:val="00394051"/>
    <w:rsid w:val="003958DA"/>
    <w:rsid w:val="00395905"/>
    <w:rsid w:val="003960A4"/>
    <w:rsid w:val="003A01FB"/>
    <w:rsid w:val="003A4D63"/>
    <w:rsid w:val="003B0B8E"/>
    <w:rsid w:val="003B6F8A"/>
    <w:rsid w:val="003B6FB6"/>
    <w:rsid w:val="003C1107"/>
    <w:rsid w:val="003C3B3F"/>
    <w:rsid w:val="003D0957"/>
    <w:rsid w:val="003D4B50"/>
    <w:rsid w:val="003D4D92"/>
    <w:rsid w:val="003D7D2E"/>
    <w:rsid w:val="003E03F2"/>
    <w:rsid w:val="003E1856"/>
    <w:rsid w:val="003E1F0F"/>
    <w:rsid w:val="003E251A"/>
    <w:rsid w:val="003E2F0F"/>
    <w:rsid w:val="003E35E3"/>
    <w:rsid w:val="003E50F7"/>
    <w:rsid w:val="003F3B72"/>
    <w:rsid w:val="003F4709"/>
    <w:rsid w:val="003F6299"/>
    <w:rsid w:val="003F79FF"/>
    <w:rsid w:val="003F7BD5"/>
    <w:rsid w:val="0040320C"/>
    <w:rsid w:val="00403F88"/>
    <w:rsid w:val="00404640"/>
    <w:rsid w:val="0040578B"/>
    <w:rsid w:val="004070AE"/>
    <w:rsid w:val="00411887"/>
    <w:rsid w:val="00416BAF"/>
    <w:rsid w:val="00416BB1"/>
    <w:rsid w:val="0042019E"/>
    <w:rsid w:val="00420545"/>
    <w:rsid w:val="00420B4A"/>
    <w:rsid w:val="00421540"/>
    <w:rsid w:val="00421F5F"/>
    <w:rsid w:val="00424D54"/>
    <w:rsid w:val="004277F4"/>
    <w:rsid w:val="0043296C"/>
    <w:rsid w:val="00433613"/>
    <w:rsid w:val="0043376B"/>
    <w:rsid w:val="004337ED"/>
    <w:rsid w:val="004414E3"/>
    <w:rsid w:val="004417C9"/>
    <w:rsid w:val="0044181E"/>
    <w:rsid w:val="004432F9"/>
    <w:rsid w:val="0044411C"/>
    <w:rsid w:val="00445229"/>
    <w:rsid w:val="00446F78"/>
    <w:rsid w:val="00447964"/>
    <w:rsid w:val="004530B4"/>
    <w:rsid w:val="004640C2"/>
    <w:rsid w:val="00465DAA"/>
    <w:rsid w:val="00467512"/>
    <w:rsid w:val="0047072A"/>
    <w:rsid w:val="00476390"/>
    <w:rsid w:val="00480F6E"/>
    <w:rsid w:val="004823FD"/>
    <w:rsid w:val="0048386B"/>
    <w:rsid w:val="004846F9"/>
    <w:rsid w:val="0048551B"/>
    <w:rsid w:val="00487327"/>
    <w:rsid w:val="00487997"/>
    <w:rsid w:val="004907B3"/>
    <w:rsid w:val="00490CEE"/>
    <w:rsid w:val="00491A40"/>
    <w:rsid w:val="00491F23"/>
    <w:rsid w:val="0049207A"/>
    <w:rsid w:val="00493F05"/>
    <w:rsid w:val="004A03DC"/>
    <w:rsid w:val="004A0CF0"/>
    <w:rsid w:val="004A4E00"/>
    <w:rsid w:val="004A6652"/>
    <w:rsid w:val="004A6662"/>
    <w:rsid w:val="004A6E0D"/>
    <w:rsid w:val="004A7326"/>
    <w:rsid w:val="004A77E5"/>
    <w:rsid w:val="004A7E94"/>
    <w:rsid w:val="004B2859"/>
    <w:rsid w:val="004B2C04"/>
    <w:rsid w:val="004B2CB4"/>
    <w:rsid w:val="004B5021"/>
    <w:rsid w:val="004B6930"/>
    <w:rsid w:val="004C0502"/>
    <w:rsid w:val="004C177C"/>
    <w:rsid w:val="004C254F"/>
    <w:rsid w:val="004C28E7"/>
    <w:rsid w:val="004C46F3"/>
    <w:rsid w:val="004C66A9"/>
    <w:rsid w:val="004C6701"/>
    <w:rsid w:val="004C6A64"/>
    <w:rsid w:val="004D146B"/>
    <w:rsid w:val="004D1682"/>
    <w:rsid w:val="004D453B"/>
    <w:rsid w:val="004D5422"/>
    <w:rsid w:val="004D72F1"/>
    <w:rsid w:val="004E0423"/>
    <w:rsid w:val="004E25A4"/>
    <w:rsid w:val="004E7728"/>
    <w:rsid w:val="004F1248"/>
    <w:rsid w:val="004F54CB"/>
    <w:rsid w:val="004F5EE9"/>
    <w:rsid w:val="00502831"/>
    <w:rsid w:val="00503789"/>
    <w:rsid w:val="00504291"/>
    <w:rsid w:val="00504F97"/>
    <w:rsid w:val="00505FEA"/>
    <w:rsid w:val="00510735"/>
    <w:rsid w:val="00514FB0"/>
    <w:rsid w:val="005222B4"/>
    <w:rsid w:val="00523D0F"/>
    <w:rsid w:val="00525575"/>
    <w:rsid w:val="00526123"/>
    <w:rsid w:val="00526711"/>
    <w:rsid w:val="00531B81"/>
    <w:rsid w:val="0054062E"/>
    <w:rsid w:val="00541B3C"/>
    <w:rsid w:val="0054318B"/>
    <w:rsid w:val="00544EF5"/>
    <w:rsid w:val="00545CBC"/>
    <w:rsid w:val="00545D7F"/>
    <w:rsid w:val="00551CB0"/>
    <w:rsid w:val="005520E0"/>
    <w:rsid w:val="0055299D"/>
    <w:rsid w:val="0055439D"/>
    <w:rsid w:val="00555E51"/>
    <w:rsid w:val="00556BE1"/>
    <w:rsid w:val="00557884"/>
    <w:rsid w:val="005616E2"/>
    <w:rsid w:val="00561A09"/>
    <w:rsid w:val="005633BD"/>
    <w:rsid w:val="0056384C"/>
    <w:rsid w:val="00567182"/>
    <w:rsid w:val="00571893"/>
    <w:rsid w:val="005744A0"/>
    <w:rsid w:val="005801DE"/>
    <w:rsid w:val="0058026F"/>
    <w:rsid w:val="00585519"/>
    <w:rsid w:val="00595295"/>
    <w:rsid w:val="00595570"/>
    <w:rsid w:val="00595AB1"/>
    <w:rsid w:val="00595B46"/>
    <w:rsid w:val="005A5625"/>
    <w:rsid w:val="005A632F"/>
    <w:rsid w:val="005A63CF"/>
    <w:rsid w:val="005B11ED"/>
    <w:rsid w:val="005B21BE"/>
    <w:rsid w:val="005B2B68"/>
    <w:rsid w:val="005B3205"/>
    <w:rsid w:val="005B4D34"/>
    <w:rsid w:val="005B7C26"/>
    <w:rsid w:val="005C1C45"/>
    <w:rsid w:val="005C2042"/>
    <w:rsid w:val="005C26FD"/>
    <w:rsid w:val="005C329D"/>
    <w:rsid w:val="005C3794"/>
    <w:rsid w:val="005C43FE"/>
    <w:rsid w:val="005C486E"/>
    <w:rsid w:val="005C6A13"/>
    <w:rsid w:val="005D09A8"/>
    <w:rsid w:val="005D19D8"/>
    <w:rsid w:val="005D2959"/>
    <w:rsid w:val="005D5C15"/>
    <w:rsid w:val="005D5EB2"/>
    <w:rsid w:val="005D7FCF"/>
    <w:rsid w:val="005E5F2C"/>
    <w:rsid w:val="005F2553"/>
    <w:rsid w:val="005F2EE9"/>
    <w:rsid w:val="005F4368"/>
    <w:rsid w:val="00600FFC"/>
    <w:rsid w:val="006011B1"/>
    <w:rsid w:val="006018EC"/>
    <w:rsid w:val="0060321D"/>
    <w:rsid w:val="0060354C"/>
    <w:rsid w:val="0060404C"/>
    <w:rsid w:val="00604D51"/>
    <w:rsid w:val="00604F25"/>
    <w:rsid w:val="0060737B"/>
    <w:rsid w:val="0061035A"/>
    <w:rsid w:val="00614C1A"/>
    <w:rsid w:val="00615F99"/>
    <w:rsid w:val="00616049"/>
    <w:rsid w:val="006250EF"/>
    <w:rsid w:val="00627A60"/>
    <w:rsid w:val="00630271"/>
    <w:rsid w:val="006334B8"/>
    <w:rsid w:val="00636634"/>
    <w:rsid w:val="00637492"/>
    <w:rsid w:val="00642559"/>
    <w:rsid w:val="00642810"/>
    <w:rsid w:val="00644E2D"/>
    <w:rsid w:val="00646D3E"/>
    <w:rsid w:val="006471A7"/>
    <w:rsid w:val="00647F83"/>
    <w:rsid w:val="006506A4"/>
    <w:rsid w:val="00655304"/>
    <w:rsid w:val="00667788"/>
    <w:rsid w:val="00667DC2"/>
    <w:rsid w:val="00675598"/>
    <w:rsid w:val="00676FB7"/>
    <w:rsid w:val="006773D7"/>
    <w:rsid w:val="00682541"/>
    <w:rsid w:val="006846EE"/>
    <w:rsid w:val="00685180"/>
    <w:rsid w:val="00686220"/>
    <w:rsid w:val="00693BA5"/>
    <w:rsid w:val="00694409"/>
    <w:rsid w:val="0069469B"/>
    <w:rsid w:val="00694DBC"/>
    <w:rsid w:val="006A000B"/>
    <w:rsid w:val="006A1E1F"/>
    <w:rsid w:val="006A3DAF"/>
    <w:rsid w:val="006A4395"/>
    <w:rsid w:val="006B04B3"/>
    <w:rsid w:val="006B1860"/>
    <w:rsid w:val="006B34BE"/>
    <w:rsid w:val="006B35C8"/>
    <w:rsid w:val="006B5441"/>
    <w:rsid w:val="006C09C5"/>
    <w:rsid w:val="006C12C6"/>
    <w:rsid w:val="006C45D6"/>
    <w:rsid w:val="006C460C"/>
    <w:rsid w:val="006C576D"/>
    <w:rsid w:val="006C69DC"/>
    <w:rsid w:val="006C7877"/>
    <w:rsid w:val="006D0019"/>
    <w:rsid w:val="006D019F"/>
    <w:rsid w:val="006D0F83"/>
    <w:rsid w:val="006D1D57"/>
    <w:rsid w:val="006D3BB6"/>
    <w:rsid w:val="006D4535"/>
    <w:rsid w:val="006E098A"/>
    <w:rsid w:val="006E2231"/>
    <w:rsid w:val="006E227A"/>
    <w:rsid w:val="006E339C"/>
    <w:rsid w:val="006E55D9"/>
    <w:rsid w:val="006E699B"/>
    <w:rsid w:val="006E73CD"/>
    <w:rsid w:val="006F2286"/>
    <w:rsid w:val="006F383D"/>
    <w:rsid w:val="006F60C3"/>
    <w:rsid w:val="00701272"/>
    <w:rsid w:val="00702116"/>
    <w:rsid w:val="00706CC9"/>
    <w:rsid w:val="00706D46"/>
    <w:rsid w:val="007172ED"/>
    <w:rsid w:val="00717D80"/>
    <w:rsid w:val="00720700"/>
    <w:rsid w:val="00720CCA"/>
    <w:rsid w:val="007219EE"/>
    <w:rsid w:val="00730021"/>
    <w:rsid w:val="0073079B"/>
    <w:rsid w:val="00731497"/>
    <w:rsid w:val="00733AF1"/>
    <w:rsid w:val="0073499D"/>
    <w:rsid w:val="007442DF"/>
    <w:rsid w:val="00744622"/>
    <w:rsid w:val="007469E0"/>
    <w:rsid w:val="00755904"/>
    <w:rsid w:val="00757166"/>
    <w:rsid w:val="00757848"/>
    <w:rsid w:val="0075792A"/>
    <w:rsid w:val="00763F95"/>
    <w:rsid w:val="00764E11"/>
    <w:rsid w:val="00765E48"/>
    <w:rsid w:val="0076616E"/>
    <w:rsid w:val="007661B1"/>
    <w:rsid w:val="00773149"/>
    <w:rsid w:val="00773F6D"/>
    <w:rsid w:val="00774215"/>
    <w:rsid w:val="00774DD3"/>
    <w:rsid w:val="0078123A"/>
    <w:rsid w:val="00782E89"/>
    <w:rsid w:val="0078310C"/>
    <w:rsid w:val="00783A30"/>
    <w:rsid w:val="007842E8"/>
    <w:rsid w:val="00785667"/>
    <w:rsid w:val="007867BC"/>
    <w:rsid w:val="00786B41"/>
    <w:rsid w:val="007879BF"/>
    <w:rsid w:val="00790694"/>
    <w:rsid w:val="00791AE9"/>
    <w:rsid w:val="00796D0A"/>
    <w:rsid w:val="007A0A2D"/>
    <w:rsid w:val="007A2392"/>
    <w:rsid w:val="007A4520"/>
    <w:rsid w:val="007C3E66"/>
    <w:rsid w:val="007C4C74"/>
    <w:rsid w:val="007D1D70"/>
    <w:rsid w:val="007D2AC0"/>
    <w:rsid w:val="007D31CA"/>
    <w:rsid w:val="007D55A8"/>
    <w:rsid w:val="007E0663"/>
    <w:rsid w:val="007E096D"/>
    <w:rsid w:val="007E22AF"/>
    <w:rsid w:val="007E4D34"/>
    <w:rsid w:val="007F0304"/>
    <w:rsid w:val="007F139F"/>
    <w:rsid w:val="007F4318"/>
    <w:rsid w:val="007F4D05"/>
    <w:rsid w:val="007F4FA1"/>
    <w:rsid w:val="007F676D"/>
    <w:rsid w:val="007F6F65"/>
    <w:rsid w:val="007F74AE"/>
    <w:rsid w:val="008001B8"/>
    <w:rsid w:val="00800B9D"/>
    <w:rsid w:val="0080544D"/>
    <w:rsid w:val="008118FF"/>
    <w:rsid w:val="0081220E"/>
    <w:rsid w:val="00812268"/>
    <w:rsid w:val="00820329"/>
    <w:rsid w:val="00820AAD"/>
    <w:rsid w:val="00822956"/>
    <w:rsid w:val="00823A2A"/>
    <w:rsid w:val="00823E43"/>
    <w:rsid w:val="00825E6D"/>
    <w:rsid w:val="00827BE6"/>
    <w:rsid w:val="0083043B"/>
    <w:rsid w:val="00831822"/>
    <w:rsid w:val="00831C21"/>
    <w:rsid w:val="00837149"/>
    <w:rsid w:val="00842627"/>
    <w:rsid w:val="008429DE"/>
    <w:rsid w:val="00845365"/>
    <w:rsid w:val="00847868"/>
    <w:rsid w:val="00847E50"/>
    <w:rsid w:val="008527AF"/>
    <w:rsid w:val="00854990"/>
    <w:rsid w:val="00855B8C"/>
    <w:rsid w:val="008575A5"/>
    <w:rsid w:val="00857EEF"/>
    <w:rsid w:val="008601BA"/>
    <w:rsid w:val="00861743"/>
    <w:rsid w:val="00861E5B"/>
    <w:rsid w:val="00863A97"/>
    <w:rsid w:val="0086463D"/>
    <w:rsid w:val="008669CF"/>
    <w:rsid w:val="0086768F"/>
    <w:rsid w:val="00871743"/>
    <w:rsid w:val="0087182E"/>
    <w:rsid w:val="008734EC"/>
    <w:rsid w:val="0087757C"/>
    <w:rsid w:val="00880BE2"/>
    <w:rsid w:val="008817CC"/>
    <w:rsid w:val="00882D6F"/>
    <w:rsid w:val="00885664"/>
    <w:rsid w:val="0088716E"/>
    <w:rsid w:val="00887556"/>
    <w:rsid w:val="0089408B"/>
    <w:rsid w:val="0089430C"/>
    <w:rsid w:val="0089499F"/>
    <w:rsid w:val="008A0FBF"/>
    <w:rsid w:val="008A13A3"/>
    <w:rsid w:val="008B0418"/>
    <w:rsid w:val="008B1B04"/>
    <w:rsid w:val="008B1B81"/>
    <w:rsid w:val="008B3C27"/>
    <w:rsid w:val="008B442C"/>
    <w:rsid w:val="008C02A3"/>
    <w:rsid w:val="008C10AC"/>
    <w:rsid w:val="008C1F8E"/>
    <w:rsid w:val="008C5146"/>
    <w:rsid w:val="008C5ECE"/>
    <w:rsid w:val="008D02FD"/>
    <w:rsid w:val="008D1DF1"/>
    <w:rsid w:val="008D2AF3"/>
    <w:rsid w:val="008D4BC1"/>
    <w:rsid w:val="008D67A4"/>
    <w:rsid w:val="008D7DD4"/>
    <w:rsid w:val="008E07CF"/>
    <w:rsid w:val="008E5844"/>
    <w:rsid w:val="008E7B70"/>
    <w:rsid w:val="008F7081"/>
    <w:rsid w:val="008F7F18"/>
    <w:rsid w:val="00901B7B"/>
    <w:rsid w:val="0090429E"/>
    <w:rsid w:val="009056EC"/>
    <w:rsid w:val="00905E5A"/>
    <w:rsid w:val="0090648A"/>
    <w:rsid w:val="00906C35"/>
    <w:rsid w:val="0090767C"/>
    <w:rsid w:val="00907DB8"/>
    <w:rsid w:val="00907DC6"/>
    <w:rsid w:val="0091341A"/>
    <w:rsid w:val="00914A6E"/>
    <w:rsid w:val="00915C4F"/>
    <w:rsid w:val="009179D1"/>
    <w:rsid w:val="00917FA7"/>
    <w:rsid w:val="0092173A"/>
    <w:rsid w:val="00930A60"/>
    <w:rsid w:val="00930BE5"/>
    <w:rsid w:val="0093647E"/>
    <w:rsid w:val="00936509"/>
    <w:rsid w:val="00937204"/>
    <w:rsid w:val="009403CA"/>
    <w:rsid w:val="009403D1"/>
    <w:rsid w:val="009405DF"/>
    <w:rsid w:val="00942987"/>
    <w:rsid w:val="00944409"/>
    <w:rsid w:val="00945DDC"/>
    <w:rsid w:val="00946D49"/>
    <w:rsid w:val="00946F53"/>
    <w:rsid w:val="00950B98"/>
    <w:rsid w:val="00952484"/>
    <w:rsid w:val="00953116"/>
    <w:rsid w:val="009539AA"/>
    <w:rsid w:val="0096265D"/>
    <w:rsid w:val="0096281E"/>
    <w:rsid w:val="009666DD"/>
    <w:rsid w:val="009675AF"/>
    <w:rsid w:val="00970CDB"/>
    <w:rsid w:val="0097252A"/>
    <w:rsid w:val="0097654B"/>
    <w:rsid w:val="00976592"/>
    <w:rsid w:val="00976929"/>
    <w:rsid w:val="009773B0"/>
    <w:rsid w:val="00977A15"/>
    <w:rsid w:val="009814D2"/>
    <w:rsid w:val="00981876"/>
    <w:rsid w:val="0098273A"/>
    <w:rsid w:val="00983423"/>
    <w:rsid w:val="0098492A"/>
    <w:rsid w:val="00984A7F"/>
    <w:rsid w:val="00986BA2"/>
    <w:rsid w:val="0098712F"/>
    <w:rsid w:val="00987445"/>
    <w:rsid w:val="009915BC"/>
    <w:rsid w:val="009943DF"/>
    <w:rsid w:val="009952F5"/>
    <w:rsid w:val="009961C7"/>
    <w:rsid w:val="00996552"/>
    <w:rsid w:val="009A2223"/>
    <w:rsid w:val="009A235E"/>
    <w:rsid w:val="009A6586"/>
    <w:rsid w:val="009B03A2"/>
    <w:rsid w:val="009B0E03"/>
    <w:rsid w:val="009B3CD4"/>
    <w:rsid w:val="009B3E3C"/>
    <w:rsid w:val="009B523B"/>
    <w:rsid w:val="009B5A48"/>
    <w:rsid w:val="009B62FD"/>
    <w:rsid w:val="009C2398"/>
    <w:rsid w:val="009C29D6"/>
    <w:rsid w:val="009D0035"/>
    <w:rsid w:val="009D45C1"/>
    <w:rsid w:val="009D5DBD"/>
    <w:rsid w:val="009D7FB7"/>
    <w:rsid w:val="009E2E8D"/>
    <w:rsid w:val="009E3452"/>
    <w:rsid w:val="009F48C9"/>
    <w:rsid w:val="009F530D"/>
    <w:rsid w:val="009F622B"/>
    <w:rsid w:val="00A01F35"/>
    <w:rsid w:val="00A02407"/>
    <w:rsid w:val="00A02B29"/>
    <w:rsid w:val="00A03B63"/>
    <w:rsid w:val="00A04E60"/>
    <w:rsid w:val="00A0613E"/>
    <w:rsid w:val="00A11236"/>
    <w:rsid w:val="00A16B2E"/>
    <w:rsid w:val="00A21799"/>
    <w:rsid w:val="00A2487B"/>
    <w:rsid w:val="00A33BE2"/>
    <w:rsid w:val="00A35FC9"/>
    <w:rsid w:val="00A37482"/>
    <w:rsid w:val="00A375CA"/>
    <w:rsid w:val="00A43EBE"/>
    <w:rsid w:val="00A444E5"/>
    <w:rsid w:val="00A501F7"/>
    <w:rsid w:val="00A51F42"/>
    <w:rsid w:val="00A52FC3"/>
    <w:rsid w:val="00A55737"/>
    <w:rsid w:val="00A5665A"/>
    <w:rsid w:val="00A56951"/>
    <w:rsid w:val="00A570E9"/>
    <w:rsid w:val="00A57C72"/>
    <w:rsid w:val="00A62183"/>
    <w:rsid w:val="00A66797"/>
    <w:rsid w:val="00A66866"/>
    <w:rsid w:val="00A66C10"/>
    <w:rsid w:val="00A7451A"/>
    <w:rsid w:val="00A75ED9"/>
    <w:rsid w:val="00A777B8"/>
    <w:rsid w:val="00A8151F"/>
    <w:rsid w:val="00A824C8"/>
    <w:rsid w:val="00A84021"/>
    <w:rsid w:val="00A8402E"/>
    <w:rsid w:val="00A85DC3"/>
    <w:rsid w:val="00A920BD"/>
    <w:rsid w:val="00A92D8E"/>
    <w:rsid w:val="00A94925"/>
    <w:rsid w:val="00A94E92"/>
    <w:rsid w:val="00AA0A22"/>
    <w:rsid w:val="00AA371B"/>
    <w:rsid w:val="00AA459E"/>
    <w:rsid w:val="00AA5449"/>
    <w:rsid w:val="00AB001D"/>
    <w:rsid w:val="00AB04BC"/>
    <w:rsid w:val="00AC0E47"/>
    <w:rsid w:val="00AC2CE2"/>
    <w:rsid w:val="00AC45D9"/>
    <w:rsid w:val="00AC55D2"/>
    <w:rsid w:val="00AD165F"/>
    <w:rsid w:val="00AD195B"/>
    <w:rsid w:val="00AD3BB8"/>
    <w:rsid w:val="00AD4652"/>
    <w:rsid w:val="00AD5581"/>
    <w:rsid w:val="00AE11F1"/>
    <w:rsid w:val="00AE4A14"/>
    <w:rsid w:val="00AF5F5F"/>
    <w:rsid w:val="00B02F64"/>
    <w:rsid w:val="00B034E7"/>
    <w:rsid w:val="00B04040"/>
    <w:rsid w:val="00B071E3"/>
    <w:rsid w:val="00B0743C"/>
    <w:rsid w:val="00B12990"/>
    <w:rsid w:val="00B2278F"/>
    <w:rsid w:val="00B23573"/>
    <w:rsid w:val="00B23A4C"/>
    <w:rsid w:val="00B24E33"/>
    <w:rsid w:val="00B37435"/>
    <w:rsid w:val="00B43099"/>
    <w:rsid w:val="00B435C2"/>
    <w:rsid w:val="00B45627"/>
    <w:rsid w:val="00B457A2"/>
    <w:rsid w:val="00B46AAC"/>
    <w:rsid w:val="00B507A4"/>
    <w:rsid w:val="00B5298C"/>
    <w:rsid w:val="00B60FD6"/>
    <w:rsid w:val="00B64538"/>
    <w:rsid w:val="00B66671"/>
    <w:rsid w:val="00B666F1"/>
    <w:rsid w:val="00B67F9C"/>
    <w:rsid w:val="00B7197B"/>
    <w:rsid w:val="00B723E6"/>
    <w:rsid w:val="00B76F83"/>
    <w:rsid w:val="00B775B3"/>
    <w:rsid w:val="00B778BC"/>
    <w:rsid w:val="00B8322E"/>
    <w:rsid w:val="00B844E3"/>
    <w:rsid w:val="00B9036C"/>
    <w:rsid w:val="00B90857"/>
    <w:rsid w:val="00B9195C"/>
    <w:rsid w:val="00B922E3"/>
    <w:rsid w:val="00B95A90"/>
    <w:rsid w:val="00B95BD2"/>
    <w:rsid w:val="00B96A7F"/>
    <w:rsid w:val="00BA0B5C"/>
    <w:rsid w:val="00BA1BCE"/>
    <w:rsid w:val="00BA30B4"/>
    <w:rsid w:val="00BA4384"/>
    <w:rsid w:val="00BA73BB"/>
    <w:rsid w:val="00BA7F4E"/>
    <w:rsid w:val="00BB26DD"/>
    <w:rsid w:val="00BB58F6"/>
    <w:rsid w:val="00BB628E"/>
    <w:rsid w:val="00BB6A9B"/>
    <w:rsid w:val="00BB7F0F"/>
    <w:rsid w:val="00BC12B7"/>
    <w:rsid w:val="00BC45A1"/>
    <w:rsid w:val="00BC7DEE"/>
    <w:rsid w:val="00BD0872"/>
    <w:rsid w:val="00BD0C42"/>
    <w:rsid w:val="00BD4BBD"/>
    <w:rsid w:val="00BD62AA"/>
    <w:rsid w:val="00BD64DB"/>
    <w:rsid w:val="00BD766C"/>
    <w:rsid w:val="00BD7710"/>
    <w:rsid w:val="00BD7963"/>
    <w:rsid w:val="00BE0A7F"/>
    <w:rsid w:val="00BE505B"/>
    <w:rsid w:val="00BE5C83"/>
    <w:rsid w:val="00BF1F20"/>
    <w:rsid w:val="00BF2E02"/>
    <w:rsid w:val="00BF3A6F"/>
    <w:rsid w:val="00BF4A0C"/>
    <w:rsid w:val="00BF5CF4"/>
    <w:rsid w:val="00BF72D7"/>
    <w:rsid w:val="00C013CB"/>
    <w:rsid w:val="00C05892"/>
    <w:rsid w:val="00C1075A"/>
    <w:rsid w:val="00C111AE"/>
    <w:rsid w:val="00C121FC"/>
    <w:rsid w:val="00C12ACC"/>
    <w:rsid w:val="00C14E01"/>
    <w:rsid w:val="00C20656"/>
    <w:rsid w:val="00C210BE"/>
    <w:rsid w:val="00C21E67"/>
    <w:rsid w:val="00C236DC"/>
    <w:rsid w:val="00C30224"/>
    <w:rsid w:val="00C310D2"/>
    <w:rsid w:val="00C33466"/>
    <w:rsid w:val="00C36DE2"/>
    <w:rsid w:val="00C40BA6"/>
    <w:rsid w:val="00C42775"/>
    <w:rsid w:val="00C478E8"/>
    <w:rsid w:val="00C514DE"/>
    <w:rsid w:val="00C52C9A"/>
    <w:rsid w:val="00C56591"/>
    <w:rsid w:val="00C60BE4"/>
    <w:rsid w:val="00C6343C"/>
    <w:rsid w:val="00C635C7"/>
    <w:rsid w:val="00C64C52"/>
    <w:rsid w:val="00C65797"/>
    <w:rsid w:val="00C65842"/>
    <w:rsid w:val="00C668D5"/>
    <w:rsid w:val="00C6710D"/>
    <w:rsid w:val="00C72425"/>
    <w:rsid w:val="00C74D9F"/>
    <w:rsid w:val="00C77E42"/>
    <w:rsid w:val="00C82827"/>
    <w:rsid w:val="00C828EB"/>
    <w:rsid w:val="00C83AFF"/>
    <w:rsid w:val="00C85B17"/>
    <w:rsid w:val="00C866ED"/>
    <w:rsid w:val="00C91296"/>
    <w:rsid w:val="00C91FAC"/>
    <w:rsid w:val="00C937EB"/>
    <w:rsid w:val="00C95AA3"/>
    <w:rsid w:val="00CA07EB"/>
    <w:rsid w:val="00CA245B"/>
    <w:rsid w:val="00CA44B3"/>
    <w:rsid w:val="00CA6C23"/>
    <w:rsid w:val="00CB6B45"/>
    <w:rsid w:val="00CC6AE3"/>
    <w:rsid w:val="00CD2CE0"/>
    <w:rsid w:val="00CD35FB"/>
    <w:rsid w:val="00CD5205"/>
    <w:rsid w:val="00CD563F"/>
    <w:rsid w:val="00CD6463"/>
    <w:rsid w:val="00CD7A6B"/>
    <w:rsid w:val="00CE09FC"/>
    <w:rsid w:val="00CE0EC1"/>
    <w:rsid w:val="00CE3197"/>
    <w:rsid w:val="00CF7B59"/>
    <w:rsid w:val="00D00057"/>
    <w:rsid w:val="00D00365"/>
    <w:rsid w:val="00D0075E"/>
    <w:rsid w:val="00D00F35"/>
    <w:rsid w:val="00D03E31"/>
    <w:rsid w:val="00D040F7"/>
    <w:rsid w:val="00D05025"/>
    <w:rsid w:val="00D058DB"/>
    <w:rsid w:val="00D05CD5"/>
    <w:rsid w:val="00D05D7D"/>
    <w:rsid w:val="00D06A5D"/>
    <w:rsid w:val="00D10BBF"/>
    <w:rsid w:val="00D130CF"/>
    <w:rsid w:val="00D13838"/>
    <w:rsid w:val="00D15284"/>
    <w:rsid w:val="00D1531C"/>
    <w:rsid w:val="00D15A56"/>
    <w:rsid w:val="00D168A9"/>
    <w:rsid w:val="00D16E9B"/>
    <w:rsid w:val="00D173C7"/>
    <w:rsid w:val="00D211DC"/>
    <w:rsid w:val="00D22471"/>
    <w:rsid w:val="00D232EB"/>
    <w:rsid w:val="00D2499F"/>
    <w:rsid w:val="00D25C1B"/>
    <w:rsid w:val="00D31607"/>
    <w:rsid w:val="00D31666"/>
    <w:rsid w:val="00D33475"/>
    <w:rsid w:val="00D340C9"/>
    <w:rsid w:val="00D3629C"/>
    <w:rsid w:val="00D37705"/>
    <w:rsid w:val="00D40125"/>
    <w:rsid w:val="00D43DE0"/>
    <w:rsid w:val="00D462DB"/>
    <w:rsid w:val="00D47973"/>
    <w:rsid w:val="00D50EC1"/>
    <w:rsid w:val="00D548E6"/>
    <w:rsid w:val="00D5525A"/>
    <w:rsid w:val="00D56443"/>
    <w:rsid w:val="00D56C6A"/>
    <w:rsid w:val="00D6259A"/>
    <w:rsid w:val="00D625C0"/>
    <w:rsid w:val="00D63E9A"/>
    <w:rsid w:val="00D64985"/>
    <w:rsid w:val="00D66CE5"/>
    <w:rsid w:val="00D705E9"/>
    <w:rsid w:val="00D719FE"/>
    <w:rsid w:val="00D728E1"/>
    <w:rsid w:val="00D7473C"/>
    <w:rsid w:val="00D80CB7"/>
    <w:rsid w:val="00D82151"/>
    <w:rsid w:val="00D82EF8"/>
    <w:rsid w:val="00D84571"/>
    <w:rsid w:val="00D84EFC"/>
    <w:rsid w:val="00D90210"/>
    <w:rsid w:val="00D91E9D"/>
    <w:rsid w:val="00D92B2F"/>
    <w:rsid w:val="00D97A7D"/>
    <w:rsid w:val="00DA16C2"/>
    <w:rsid w:val="00DA1C5C"/>
    <w:rsid w:val="00DA1C85"/>
    <w:rsid w:val="00DA3959"/>
    <w:rsid w:val="00DA6723"/>
    <w:rsid w:val="00DB1019"/>
    <w:rsid w:val="00DB34C0"/>
    <w:rsid w:val="00DC0A33"/>
    <w:rsid w:val="00DC2582"/>
    <w:rsid w:val="00DC3861"/>
    <w:rsid w:val="00DC4271"/>
    <w:rsid w:val="00DC4AB4"/>
    <w:rsid w:val="00DC4EF2"/>
    <w:rsid w:val="00DC537D"/>
    <w:rsid w:val="00DC6D4A"/>
    <w:rsid w:val="00DC6F9E"/>
    <w:rsid w:val="00DD2053"/>
    <w:rsid w:val="00DD2501"/>
    <w:rsid w:val="00DD2D0D"/>
    <w:rsid w:val="00DD5ABE"/>
    <w:rsid w:val="00DD66BC"/>
    <w:rsid w:val="00DE00DB"/>
    <w:rsid w:val="00DE0156"/>
    <w:rsid w:val="00DE1197"/>
    <w:rsid w:val="00DE4EC6"/>
    <w:rsid w:val="00DE7AC6"/>
    <w:rsid w:val="00DF054E"/>
    <w:rsid w:val="00DF187A"/>
    <w:rsid w:val="00DF3546"/>
    <w:rsid w:val="00DF44EF"/>
    <w:rsid w:val="00DF6B89"/>
    <w:rsid w:val="00DF7DE8"/>
    <w:rsid w:val="00E001F8"/>
    <w:rsid w:val="00E0480B"/>
    <w:rsid w:val="00E1256F"/>
    <w:rsid w:val="00E17DD8"/>
    <w:rsid w:val="00E23277"/>
    <w:rsid w:val="00E34DC7"/>
    <w:rsid w:val="00E35FFC"/>
    <w:rsid w:val="00E37AE4"/>
    <w:rsid w:val="00E40610"/>
    <w:rsid w:val="00E42A39"/>
    <w:rsid w:val="00E43FD8"/>
    <w:rsid w:val="00E45589"/>
    <w:rsid w:val="00E4741B"/>
    <w:rsid w:val="00E477B1"/>
    <w:rsid w:val="00E5032A"/>
    <w:rsid w:val="00E53A60"/>
    <w:rsid w:val="00E602CB"/>
    <w:rsid w:val="00E60C07"/>
    <w:rsid w:val="00E6100B"/>
    <w:rsid w:val="00E64E37"/>
    <w:rsid w:val="00E65A60"/>
    <w:rsid w:val="00E70B49"/>
    <w:rsid w:val="00E727DA"/>
    <w:rsid w:val="00E7303D"/>
    <w:rsid w:val="00E734E0"/>
    <w:rsid w:val="00E73E38"/>
    <w:rsid w:val="00E74B63"/>
    <w:rsid w:val="00E74C28"/>
    <w:rsid w:val="00E75248"/>
    <w:rsid w:val="00E765CE"/>
    <w:rsid w:val="00E76CA7"/>
    <w:rsid w:val="00E76D01"/>
    <w:rsid w:val="00E83142"/>
    <w:rsid w:val="00E85074"/>
    <w:rsid w:val="00E858BA"/>
    <w:rsid w:val="00E85E23"/>
    <w:rsid w:val="00E8706C"/>
    <w:rsid w:val="00E87B7B"/>
    <w:rsid w:val="00E917DA"/>
    <w:rsid w:val="00E97C8A"/>
    <w:rsid w:val="00EA1647"/>
    <w:rsid w:val="00EA24CB"/>
    <w:rsid w:val="00EA2956"/>
    <w:rsid w:val="00EA40C4"/>
    <w:rsid w:val="00EA42C7"/>
    <w:rsid w:val="00EA53FF"/>
    <w:rsid w:val="00EA7BC5"/>
    <w:rsid w:val="00EA7EC9"/>
    <w:rsid w:val="00EB6C1D"/>
    <w:rsid w:val="00EB726A"/>
    <w:rsid w:val="00EC295B"/>
    <w:rsid w:val="00EC32B9"/>
    <w:rsid w:val="00EC61B2"/>
    <w:rsid w:val="00EC68D6"/>
    <w:rsid w:val="00ED1345"/>
    <w:rsid w:val="00ED5924"/>
    <w:rsid w:val="00ED7CE9"/>
    <w:rsid w:val="00EE7C1D"/>
    <w:rsid w:val="00EF2D7A"/>
    <w:rsid w:val="00EF4BB8"/>
    <w:rsid w:val="00EF5CE8"/>
    <w:rsid w:val="00EF68FF"/>
    <w:rsid w:val="00EF72CF"/>
    <w:rsid w:val="00F004E2"/>
    <w:rsid w:val="00F0181F"/>
    <w:rsid w:val="00F0332F"/>
    <w:rsid w:val="00F03DBE"/>
    <w:rsid w:val="00F05DA7"/>
    <w:rsid w:val="00F0732D"/>
    <w:rsid w:val="00F07A76"/>
    <w:rsid w:val="00F10A58"/>
    <w:rsid w:val="00F141FD"/>
    <w:rsid w:val="00F15C80"/>
    <w:rsid w:val="00F1615F"/>
    <w:rsid w:val="00F17041"/>
    <w:rsid w:val="00F20997"/>
    <w:rsid w:val="00F20AE4"/>
    <w:rsid w:val="00F265CC"/>
    <w:rsid w:val="00F269B8"/>
    <w:rsid w:val="00F26FAE"/>
    <w:rsid w:val="00F307AC"/>
    <w:rsid w:val="00F3170F"/>
    <w:rsid w:val="00F32E36"/>
    <w:rsid w:val="00F33AEE"/>
    <w:rsid w:val="00F36646"/>
    <w:rsid w:val="00F37919"/>
    <w:rsid w:val="00F37D6A"/>
    <w:rsid w:val="00F413AD"/>
    <w:rsid w:val="00F4316A"/>
    <w:rsid w:val="00F4335E"/>
    <w:rsid w:val="00F47FBC"/>
    <w:rsid w:val="00F53580"/>
    <w:rsid w:val="00F56D58"/>
    <w:rsid w:val="00F57F07"/>
    <w:rsid w:val="00F6120F"/>
    <w:rsid w:val="00F624CF"/>
    <w:rsid w:val="00F633AE"/>
    <w:rsid w:val="00F64187"/>
    <w:rsid w:val="00F65A83"/>
    <w:rsid w:val="00F67568"/>
    <w:rsid w:val="00F743BE"/>
    <w:rsid w:val="00F74E0D"/>
    <w:rsid w:val="00F76A98"/>
    <w:rsid w:val="00F812C6"/>
    <w:rsid w:val="00F81FEF"/>
    <w:rsid w:val="00F83F39"/>
    <w:rsid w:val="00F85DC7"/>
    <w:rsid w:val="00F86871"/>
    <w:rsid w:val="00F86FF7"/>
    <w:rsid w:val="00F966B7"/>
    <w:rsid w:val="00F96C06"/>
    <w:rsid w:val="00F97D77"/>
    <w:rsid w:val="00FA2EAF"/>
    <w:rsid w:val="00FA3CB0"/>
    <w:rsid w:val="00FA40A2"/>
    <w:rsid w:val="00FA457D"/>
    <w:rsid w:val="00FA5ED4"/>
    <w:rsid w:val="00FA74FC"/>
    <w:rsid w:val="00FB0314"/>
    <w:rsid w:val="00FB3A91"/>
    <w:rsid w:val="00FB5354"/>
    <w:rsid w:val="00FB7A94"/>
    <w:rsid w:val="00FB7DDA"/>
    <w:rsid w:val="00FB7F7E"/>
    <w:rsid w:val="00FC0099"/>
    <w:rsid w:val="00FC06C6"/>
    <w:rsid w:val="00FD05D7"/>
    <w:rsid w:val="00FD18F5"/>
    <w:rsid w:val="00FD2657"/>
    <w:rsid w:val="00FD37CD"/>
    <w:rsid w:val="00FD4636"/>
    <w:rsid w:val="00FD572F"/>
    <w:rsid w:val="00FD58A5"/>
    <w:rsid w:val="00FD61E6"/>
    <w:rsid w:val="00FD625E"/>
    <w:rsid w:val="00FD6851"/>
    <w:rsid w:val="00FD6BFE"/>
    <w:rsid w:val="00FE22F9"/>
    <w:rsid w:val="00FE5545"/>
    <w:rsid w:val="00FE61C7"/>
    <w:rsid w:val="00FE6608"/>
    <w:rsid w:val="00FF1AFD"/>
    <w:rsid w:val="00FF51A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BBD9842"/>
  <w15:docId w15:val="{76D583FE-433B-A24A-B7E2-5D0A97C17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268"/>
    <w:rPr>
      <w:sz w:val="24"/>
      <w:szCs w:val="24"/>
      <w:lang w:eastAsia="en-GB"/>
    </w:rPr>
  </w:style>
  <w:style w:type="paragraph" w:styleId="Heading1">
    <w:name w:val="heading 1"/>
    <w:basedOn w:val="Normal"/>
    <w:next w:val="Normal"/>
    <w:qFormat/>
    <w:rsid w:val="00480F6E"/>
    <w:pPr>
      <w:keepNext/>
      <w:outlineLvl w:val="0"/>
    </w:pPr>
    <w:rPr>
      <w:b/>
      <w:szCs w:val="20"/>
      <w:lang w:eastAsia="en-US"/>
    </w:rPr>
  </w:style>
  <w:style w:type="paragraph" w:styleId="Heading2">
    <w:name w:val="heading 2"/>
    <w:basedOn w:val="Normal"/>
    <w:next w:val="Normal"/>
    <w:qFormat/>
    <w:rsid w:val="00D8211A"/>
    <w:pPr>
      <w:keepNext/>
      <w:spacing w:before="240" w:after="60"/>
      <w:outlineLvl w:val="1"/>
    </w:pPr>
    <w:rPr>
      <w:rFonts w:ascii="Arial" w:hAnsi="Arial"/>
      <w:b/>
      <w:i/>
      <w:sz w:val="28"/>
      <w:szCs w:val="28"/>
      <w:lang w:eastAsia="en-US"/>
    </w:rPr>
  </w:style>
  <w:style w:type="paragraph" w:styleId="Heading3">
    <w:name w:val="heading 3"/>
    <w:basedOn w:val="Normal"/>
    <w:next w:val="Normal"/>
    <w:qFormat/>
    <w:rsid w:val="00D8211A"/>
    <w:pPr>
      <w:keepNext/>
      <w:spacing w:before="240" w:after="60"/>
      <w:outlineLvl w:val="2"/>
    </w:pPr>
    <w:rPr>
      <w:rFonts w:ascii="Arial" w:hAnsi="Arial"/>
      <w:b/>
      <w:sz w:val="26"/>
      <w:szCs w:val="26"/>
      <w:lang w:eastAsia="en-US"/>
    </w:rPr>
  </w:style>
  <w:style w:type="paragraph" w:styleId="Heading4">
    <w:name w:val="heading 4"/>
    <w:basedOn w:val="Normal"/>
    <w:next w:val="Normal"/>
    <w:link w:val="Heading4Char"/>
    <w:qFormat/>
    <w:rsid w:val="00A55552"/>
    <w:pPr>
      <w:keepNext/>
      <w:spacing w:before="240" w:after="60"/>
      <w:outlineLvl w:val="3"/>
    </w:pPr>
    <w:rPr>
      <w:rFonts w:ascii="Cambria" w:hAnsi="Cambria"/>
      <w:b/>
      <w:bCs/>
      <w:sz w:val="28"/>
      <w:szCs w:val="28"/>
      <w:lang w:eastAsia="en-US"/>
    </w:rPr>
  </w:style>
  <w:style w:type="paragraph" w:styleId="Heading5">
    <w:name w:val="heading 5"/>
    <w:basedOn w:val="Normal"/>
    <w:next w:val="Normal"/>
    <w:link w:val="Heading5Char"/>
    <w:uiPriority w:val="9"/>
    <w:unhideWhenUsed/>
    <w:qFormat/>
    <w:rsid w:val="009E3452"/>
    <w:pPr>
      <w:keepNext/>
      <w:keepLines/>
      <w:spacing w:before="40" w:line="259" w:lineRule="auto"/>
      <w:outlineLvl w:val="4"/>
    </w:pPr>
    <w:rPr>
      <w:rFonts w:asciiTheme="majorHAnsi" w:eastAsiaTheme="majorEastAsia" w:hAnsiTheme="majorHAnsi" w:cstheme="majorBidi"/>
      <w:color w:val="365F91"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658EF"/>
    <w:pPr>
      <w:tabs>
        <w:tab w:val="center" w:pos="4320"/>
        <w:tab w:val="right" w:pos="8640"/>
      </w:tabs>
    </w:pPr>
    <w:rPr>
      <w:szCs w:val="20"/>
      <w:lang w:eastAsia="en-US"/>
    </w:rPr>
  </w:style>
  <w:style w:type="paragraph" w:styleId="BalloonText">
    <w:name w:val="Balloon Text"/>
    <w:basedOn w:val="Normal"/>
    <w:link w:val="BalloonTextChar"/>
    <w:rsid w:val="003658EF"/>
    <w:rPr>
      <w:rFonts w:ascii="Lucida Grande" w:hAnsi="Lucida Grande" w:cs="Lucida Grande"/>
      <w:sz w:val="18"/>
      <w:szCs w:val="18"/>
      <w:lang w:eastAsia="en-US"/>
    </w:rPr>
  </w:style>
  <w:style w:type="character" w:customStyle="1" w:styleId="BalloonTextChar">
    <w:name w:val="Balloon Text Char"/>
    <w:link w:val="BalloonText"/>
    <w:rsid w:val="003658EF"/>
    <w:rPr>
      <w:rFonts w:ascii="Lucida Grande" w:hAnsi="Lucida Grande" w:cs="Lucida Grande"/>
      <w:sz w:val="18"/>
      <w:szCs w:val="18"/>
      <w:lang w:val="el-GR"/>
    </w:rPr>
  </w:style>
  <w:style w:type="character" w:customStyle="1" w:styleId="HeaderChar">
    <w:name w:val="Header Char"/>
    <w:link w:val="Header"/>
    <w:rsid w:val="003658EF"/>
    <w:rPr>
      <w:sz w:val="24"/>
      <w:lang w:val="el-GR"/>
    </w:rPr>
  </w:style>
  <w:style w:type="paragraph" w:styleId="Footer">
    <w:name w:val="footer"/>
    <w:basedOn w:val="Normal"/>
    <w:link w:val="FooterChar"/>
    <w:rsid w:val="003658EF"/>
    <w:pPr>
      <w:tabs>
        <w:tab w:val="center" w:pos="4320"/>
        <w:tab w:val="right" w:pos="8640"/>
      </w:tabs>
    </w:pPr>
    <w:rPr>
      <w:szCs w:val="20"/>
      <w:lang w:eastAsia="en-US"/>
    </w:rPr>
  </w:style>
  <w:style w:type="character" w:customStyle="1" w:styleId="FooterChar">
    <w:name w:val="Footer Char"/>
    <w:link w:val="Footer"/>
    <w:rsid w:val="003658EF"/>
    <w:rPr>
      <w:sz w:val="24"/>
      <w:lang w:val="el-GR"/>
    </w:rPr>
  </w:style>
  <w:style w:type="paragraph" w:styleId="TOC1">
    <w:name w:val="toc 1"/>
    <w:basedOn w:val="Normal"/>
    <w:next w:val="Normal"/>
    <w:autoRedefine/>
    <w:uiPriority w:val="39"/>
    <w:semiHidden/>
    <w:rsid w:val="00064A4B"/>
    <w:pPr>
      <w:spacing w:before="120"/>
    </w:pPr>
    <w:rPr>
      <w:rFonts w:ascii="Calibri" w:hAnsi="Calibri"/>
      <w:b/>
      <w:caps/>
      <w:sz w:val="28"/>
      <w:lang w:eastAsia="en-US"/>
    </w:rPr>
  </w:style>
  <w:style w:type="paragraph" w:styleId="TOC2">
    <w:name w:val="toc 2"/>
    <w:basedOn w:val="Normal"/>
    <w:next w:val="Normal"/>
    <w:autoRedefine/>
    <w:uiPriority w:val="39"/>
    <w:semiHidden/>
    <w:rsid w:val="00064A4B"/>
    <w:pPr>
      <w:spacing w:before="120" w:after="120"/>
    </w:pPr>
    <w:rPr>
      <w:rFonts w:ascii="Calibri" w:hAnsi="Calibri"/>
      <w:sz w:val="28"/>
      <w:szCs w:val="20"/>
      <w:lang w:eastAsia="en-US"/>
    </w:rPr>
  </w:style>
  <w:style w:type="paragraph" w:styleId="TOC3">
    <w:name w:val="toc 3"/>
    <w:basedOn w:val="Normal"/>
    <w:next w:val="Normal"/>
    <w:autoRedefine/>
    <w:uiPriority w:val="39"/>
    <w:semiHidden/>
    <w:rsid w:val="00064A4B"/>
    <w:pPr>
      <w:ind w:left="238"/>
    </w:pPr>
    <w:rPr>
      <w:rFonts w:ascii="Calibri" w:hAnsi="Calibri"/>
      <w:i/>
      <w:sz w:val="28"/>
      <w:szCs w:val="20"/>
      <w:lang w:eastAsia="en-US"/>
    </w:rPr>
  </w:style>
  <w:style w:type="paragraph" w:styleId="TOC4">
    <w:name w:val="toc 4"/>
    <w:basedOn w:val="Normal"/>
    <w:next w:val="Normal"/>
    <w:autoRedefine/>
    <w:semiHidden/>
    <w:rsid w:val="000F3BA2"/>
    <w:pPr>
      <w:ind w:left="480"/>
    </w:pPr>
    <w:rPr>
      <w:sz w:val="20"/>
      <w:szCs w:val="20"/>
      <w:lang w:eastAsia="en-US"/>
    </w:rPr>
  </w:style>
  <w:style w:type="paragraph" w:styleId="TOC5">
    <w:name w:val="toc 5"/>
    <w:basedOn w:val="Normal"/>
    <w:next w:val="Normal"/>
    <w:autoRedefine/>
    <w:semiHidden/>
    <w:rsid w:val="000F3BA2"/>
    <w:pPr>
      <w:ind w:left="720"/>
    </w:pPr>
    <w:rPr>
      <w:sz w:val="20"/>
      <w:szCs w:val="20"/>
      <w:lang w:eastAsia="en-US"/>
    </w:rPr>
  </w:style>
  <w:style w:type="paragraph" w:styleId="TOC6">
    <w:name w:val="toc 6"/>
    <w:basedOn w:val="Normal"/>
    <w:next w:val="Normal"/>
    <w:autoRedefine/>
    <w:semiHidden/>
    <w:rsid w:val="000F3BA2"/>
    <w:pPr>
      <w:ind w:left="960"/>
    </w:pPr>
    <w:rPr>
      <w:sz w:val="20"/>
      <w:szCs w:val="20"/>
      <w:lang w:eastAsia="en-US"/>
    </w:rPr>
  </w:style>
  <w:style w:type="paragraph" w:styleId="TOC7">
    <w:name w:val="toc 7"/>
    <w:basedOn w:val="Normal"/>
    <w:next w:val="Normal"/>
    <w:autoRedefine/>
    <w:semiHidden/>
    <w:rsid w:val="000F3BA2"/>
    <w:pPr>
      <w:ind w:left="1200"/>
    </w:pPr>
    <w:rPr>
      <w:sz w:val="20"/>
      <w:szCs w:val="20"/>
      <w:lang w:eastAsia="en-US"/>
    </w:rPr>
  </w:style>
  <w:style w:type="paragraph" w:styleId="TOC8">
    <w:name w:val="toc 8"/>
    <w:basedOn w:val="Normal"/>
    <w:next w:val="Normal"/>
    <w:autoRedefine/>
    <w:semiHidden/>
    <w:rsid w:val="000F3BA2"/>
    <w:pPr>
      <w:ind w:left="1440"/>
    </w:pPr>
    <w:rPr>
      <w:sz w:val="20"/>
      <w:szCs w:val="20"/>
      <w:lang w:eastAsia="en-US"/>
    </w:rPr>
  </w:style>
  <w:style w:type="paragraph" w:styleId="TOC9">
    <w:name w:val="toc 9"/>
    <w:basedOn w:val="Normal"/>
    <w:next w:val="Normal"/>
    <w:autoRedefine/>
    <w:semiHidden/>
    <w:rsid w:val="000F3BA2"/>
    <w:pPr>
      <w:ind w:left="1680"/>
    </w:pPr>
    <w:rPr>
      <w:sz w:val="20"/>
      <w:szCs w:val="20"/>
      <w:lang w:eastAsia="en-US"/>
    </w:rPr>
  </w:style>
  <w:style w:type="character" w:customStyle="1" w:styleId="Heading4Char">
    <w:name w:val="Heading 4 Char"/>
    <w:link w:val="Heading4"/>
    <w:rsid w:val="00A55552"/>
    <w:rPr>
      <w:rFonts w:ascii="Cambria" w:eastAsia="Times New Roman" w:hAnsi="Cambria" w:cs="Times New Roman"/>
      <w:b/>
      <w:bCs/>
      <w:sz w:val="28"/>
      <w:szCs w:val="28"/>
    </w:rPr>
  </w:style>
  <w:style w:type="paragraph" w:customStyle="1" w:styleId="Agency-heading-1">
    <w:name w:val="Agency-heading-1"/>
    <w:basedOn w:val="Normal"/>
    <w:next w:val="Agency-body-text"/>
    <w:qFormat/>
    <w:rsid w:val="00137A44"/>
    <w:pPr>
      <w:keepNext/>
      <w:pBdr>
        <w:bottom w:val="single" w:sz="4" w:space="1" w:color="auto"/>
      </w:pBdr>
      <w:spacing w:before="400" w:after="400"/>
      <w:outlineLvl w:val="0"/>
    </w:pPr>
    <w:rPr>
      <w:rFonts w:ascii="Calibri" w:hAnsi="Calibri"/>
      <w:b/>
      <w:bCs/>
      <w:caps/>
      <w:color w:val="000000" w:themeColor="text1"/>
      <w:sz w:val="40"/>
      <w:szCs w:val="40"/>
      <w:lang w:eastAsia="en-US"/>
    </w:rPr>
  </w:style>
  <w:style w:type="paragraph" w:customStyle="1" w:styleId="Agency-heading-2">
    <w:name w:val="Agency-heading-2"/>
    <w:basedOn w:val="Normal"/>
    <w:next w:val="Agency-body-text"/>
    <w:qFormat/>
    <w:rsid w:val="0043296C"/>
    <w:pPr>
      <w:keepNext/>
      <w:pBdr>
        <w:bottom w:val="single" w:sz="8" w:space="1" w:color="auto"/>
      </w:pBdr>
      <w:spacing w:before="320" w:after="240"/>
      <w:outlineLvl w:val="1"/>
    </w:pPr>
    <w:rPr>
      <w:rFonts w:ascii="Calibri" w:hAnsi="Calibri"/>
      <w:b/>
      <w:color w:val="000000"/>
      <w:sz w:val="32"/>
      <w:szCs w:val="28"/>
      <w:lang w:eastAsia="en-US"/>
    </w:rPr>
  </w:style>
  <w:style w:type="paragraph" w:customStyle="1" w:styleId="Agency-heading-3">
    <w:name w:val="Agency-heading-3"/>
    <w:basedOn w:val="Normal"/>
    <w:next w:val="Agency-body-text"/>
    <w:qFormat/>
    <w:rsid w:val="00137A44"/>
    <w:pPr>
      <w:keepNext/>
      <w:spacing w:before="240" w:after="120"/>
      <w:outlineLvl w:val="2"/>
    </w:pPr>
    <w:rPr>
      <w:rFonts w:ascii="Calibri" w:hAnsi="Calibri"/>
      <w:b/>
      <w:color w:val="000000" w:themeColor="text1"/>
      <w:szCs w:val="26"/>
      <w:lang w:eastAsia="en-US"/>
    </w:rPr>
  </w:style>
  <w:style w:type="paragraph" w:customStyle="1" w:styleId="Agency-heading-4">
    <w:name w:val="Agency-heading-4"/>
    <w:basedOn w:val="Normal"/>
    <w:next w:val="Agency-body-text"/>
    <w:qFormat/>
    <w:rsid w:val="00362143"/>
    <w:pPr>
      <w:keepNext/>
      <w:spacing w:before="240" w:after="120"/>
      <w:outlineLvl w:val="3"/>
    </w:pPr>
    <w:rPr>
      <w:rFonts w:ascii="Calibri" w:hAnsi="Calibri"/>
      <w:bCs/>
      <w:i/>
      <w:szCs w:val="28"/>
      <w:lang w:eastAsia="en-US"/>
    </w:rPr>
  </w:style>
  <w:style w:type="paragraph" w:customStyle="1" w:styleId="Agency-caption">
    <w:name w:val="Agency-caption"/>
    <w:basedOn w:val="Normal"/>
    <w:next w:val="Agency-body-text"/>
    <w:qFormat/>
    <w:rsid w:val="003D4B50"/>
    <w:pPr>
      <w:spacing w:before="240" w:after="240"/>
    </w:pPr>
    <w:rPr>
      <w:rFonts w:ascii="Calibri" w:hAnsi="Calibri"/>
      <w:b/>
      <w:bCs/>
      <w:sz w:val="22"/>
      <w:szCs w:val="18"/>
      <w:lang w:eastAsia="en-US"/>
    </w:rPr>
  </w:style>
  <w:style w:type="paragraph" w:customStyle="1" w:styleId="Agency-footer">
    <w:name w:val="Agency-footer"/>
    <w:basedOn w:val="Normal"/>
    <w:qFormat/>
    <w:rsid w:val="00137A44"/>
    <w:rPr>
      <w:rFonts w:ascii="Calibri" w:hAnsi="Calibri"/>
      <w:color w:val="000000" w:themeColor="text1"/>
      <w:sz w:val="22"/>
      <w:szCs w:val="20"/>
      <w:lang w:eastAsia="en-US"/>
    </w:rPr>
  </w:style>
  <w:style w:type="paragraph" w:customStyle="1" w:styleId="Agency-footnote">
    <w:name w:val="Agency-footnote"/>
    <w:basedOn w:val="Normal"/>
    <w:qFormat/>
    <w:rsid w:val="005C1C45"/>
    <w:pPr>
      <w:spacing w:before="120" w:after="120"/>
    </w:pPr>
    <w:rPr>
      <w:rFonts w:ascii="Calibri" w:hAnsi="Calibri"/>
      <w:color w:val="000000"/>
      <w:sz w:val="20"/>
      <w:lang w:eastAsia="en-US"/>
    </w:rPr>
  </w:style>
  <w:style w:type="paragraph" w:customStyle="1" w:styleId="Agency-body-text">
    <w:name w:val="Agency-body-text"/>
    <w:basedOn w:val="Normal"/>
    <w:link w:val="Agency-body-textChar"/>
    <w:qFormat/>
    <w:rsid w:val="00B034E7"/>
    <w:pPr>
      <w:spacing w:before="120" w:after="120"/>
    </w:pPr>
    <w:rPr>
      <w:rFonts w:ascii="Calibri" w:hAnsi="Calibri"/>
      <w:color w:val="000000" w:themeColor="text1"/>
      <w:szCs w:val="20"/>
      <w:lang w:eastAsia="en-US"/>
    </w:rPr>
  </w:style>
  <w:style w:type="paragraph" w:styleId="FootnoteText">
    <w:name w:val="footnote text"/>
    <w:basedOn w:val="Normal"/>
    <w:link w:val="FootnoteTextChar"/>
    <w:uiPriority w:val="99"/>
    <w:rsid w:val="00A8402E"/>
    <w:rPr>
      <w:lang w:eastAsia="en-US"/>
    </w:rPr>
  </w:style>
  <w:style w:type="character" w:customStyle="1" w:styleId="FootnoteTextChar">
    <w:name w:val="Footnote Text Char"/>
    <w:link w:val="FootnoteText"/>
    <w:uiPriority w:val="99"/>
    <w:rsid w:val="00A8402E"/>
    <w:rPr>
      <w:sz w:val="24"/>
      <w:szCs w:val="24"/>
      <w:lang w:val="el-GR"/>
    </w:rPr>
  </w:style>
  <w:style w:type="character" w:styleId="FootnoteReference">
    <w:name w:val="footnote reference"/>
    <w:uiPriority w:val="99"/>
    <w:rsid w:val="00A8402E"/>
    <w:rPr>
      <w:vertAlign w:val="superscript"/>
    </w:rPr>
  </w:style>
  <w:style w:type="paragraph" w:customStyle="1" w:styleId="paragraph">
    <w:name w:val="paragraph"/>
    <w:basedOn w:val="Normal"/>
    <w:rsid w:val="00041C28"/>
    <w:pPr>
      <w:spacing w:before="100" w:beforeAutospacing="1" w:after="100" w:afterAutospacing="1"/>
    </w:pPr>
  </w:style>
  <w:style w:type="character" w:customStyle="1" w:styleId="normaltextrun">
    <w:name w:val="normaltextrun"/>
    <w:basedOn w:val="DefaultParagraphFont"/>
    <w:rsid w:val="00041C28"/>
  </w:style>
  <w:style w:type="character" w:customStyle="1" w:styleId="eop">
    <w:name w:val="eop"/>
    <w:basedOn w:val="DefaultParagraphFont"/>
    <w:rsid w:val="00041C28"/>
  </w:style>
  <w:style w:type="character" w:customStyle="1" w:styleId="scxw44756940">
    <w:name w:val="scxw44756940"/>
    <w:basedOn w:val="DefaultParagraphFont"/>
    <w:rsid w:val="009179D1"/>
  </w:style>
  <w:style w:type="character" w:customStyle="1" w:styleId="superscript">
    <w:name w:val="superscript"/>
    <w:basedOn w:val="DefaultParagraphFont"/>
    <w:rsid w:val="009179D1"/>
  </w:style>
  <w:style w:type="paragraph" w:styleId="ListParagraph">
    <w:name w:val="List Paragraph"/>
    <w:basedOn w:val="Normal"/>
    <w:uiPriority w:val="34"/>
    <w:qFormat/>
    <w:rsid w:val="00D00F35"/>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930BE5"/>
    <w:rPr>
      <w:sz w:val="16"/>
      <w:szCs w:val="16"/>
    </w:rPr>
  </w:style>
  <w:style w:type="paragraph" w:styleId="CommentText">
    <w:name w:val="annotation text"/>
    <w:basedOn w:val="Normal"/>
    <w:link w:val="CommentTextChar"/>
    <w:uiPriority w:val="99"/>
    <w:unhideWhenUsed/>
    <w:rsid w:val="00930BE5"/>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930BE5"/>
    <w:rPr>
      <w:rFonts w:asciiTheme="minorHAnsi" w:eastAsiaTheme="minorHAnsi" w:hAnsiTheme="minorHAnsi" w:cstheme="minorBidi"/>
    </w:rPr>
  </w:style>
  <w:style w:type="character" w:customStyle="1" w:styleId="Heading5Char">
    <w:name w:val="Heading 5 Char"/>
    <w:basedOn w:val="DefaultParagraphFont"/>
    <w:link w:val="Heading5"/>
    <w:uiPriority w:val="9"/>
    <w:rsid w:val="009E3452"/>
    <w:rPr>
      <w:rFonts w:asciiTheme="majorHAnsi" w:eastAsiaTheme="majorEastAsia" w:hAnsiTheme="majorHAnsi" w:cstheme="majorBidi"/>
      <w:color w:val="365F91" w:themeColor="accent1" w:themeShade="BF"/>
      <w:sz w:val="22"/>
      <w:szCs w:val="22"/>
    </w:rPr>
  </w:style>
  <w:style w:type="paragraph" w:styleId="NormalWeb">
    <w:name w:val="Normal (Web)"/>
    <w:basedOn w:val="Normal"/>
    <w:uiPriority w:val="99"/>
    <w:unhideWhenUsed/>
    <w:rsid w:val="002D4CB5"/>
    <w:pPr>
      <w:spacing w:before="100" w:beforeAutospacing="1" w:after="100" w:afterAutospacing="1"/>
    </w:pPr>
  </w:style>
  <w:style w:type="paragraph" w:styleId="CommentSubject">
    <w:name w:val="annotation subject"/>
    <w:basedOn w:val="CommentText"/>
    <w:next w:val="CommentText"/>
    <w:link w:val="CommentSubjectChar"/>
    <w:semiHidden/>
    <w:unhideWhenUsed/>
    <w:rsid w:val="00EA295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EA2956"/>
    <w:rPr>
      <w:rFonts w:asciiTheme="minorHAnsi" w:eastAsiaTheme="minorHAnsi" w:hAnsiTheme="minorHAnsi" w:cstheme="minorBidi"/>
      <w:b/>
      <w:bCs/>
    </w:rPr>
  </w:style>
  <w:style w:type="character" w:customStyle="1" w:styleId="Agency-body-textChar">
    <w:name w:val="Agency-body-text Char"/>
    <w:link w:val="Agency-body-text"/>
    <w:rsid w:val="00BC7DEE"/>
    <w:rPr>
      <w:rFonts w:ascii="Calibri" w:hAnsi="Calibri"/>
      <w:color w:val="000000" w:themeColor="text1"/>
      <w:sz w:val="24"/>
    </w:rPr>
  </w:style>
  <w:style w:type="character" w:customStyle="1" w:styleId="authors">
    <w:name w:val="authors"/>
    <w:basedOn w:val="DefaultParagraphFont"/>
    <w:rsid w:val="00F67568"/>
  </w:style>
  <w:style w:type="character" w:customStyle="1" w:styleId="Date1">
    <w:name w:val="Date1"/>
    <w:basedOn w:val="DefaultParagraphFont"/>
    <w:rsid w:val="00F67568"/>
  </w:style>
  <w:style w:type="character" w:customStyle="1" w:styleId="arttitle">
    <w:name w:val="art_title"/>
    <w:basedOn w:val="DefaultParagraphFont"/>
    <w:rsid w:val="00F67568"/>
  </w:style>
  <w:style w:type="character" w:customStyle="1" w:styleId="serialtitle">
    <w:name w:val="serial_title"/>
    <w:basedOn w:val="DefaultParagraphFont"/>
    <w:rsid w:val="00F67568"/>
  </w:style>
  <w:style w:type="character" w:customStyle="1" w:styleId="volumeissue">
    <w:name w:val="volume_issue"/>
    <w:basedOn w:val="DefaultParagraphFont"/>
    <w:rsid w:val="00F67568"/>
  </w:style>
  <w:style w:type="character" w:customStyle="1" w:styleId="pagerange">
    <w:name w:val="page_range"/>
    <w:basedOn w:val="DefaultParagraphFont"/>
    <w:rsid w:val="00F67568"/>
  </w:style>
  <w:style w:type="character" w:customStyle="1" w:styleId="doilink">
    <w:name w:val="doi_link"/>
    <w:basedOn w:val="DefaultParagraphFont"/>
    <w:rsid w:val="00F67568"/>
  </w:style>
  <w:style w:type="character" w:styleId="Hyperlink">
    <w:name w:val="Hyperlink"/>
    <w:basedOn w:val="DefaultParagraphFont"/>
    <w:uiPriority w:val="99"/>
    <w:semiHidden/>
    <w:unhideWhenUsed/>
    <w:rsid w:val="00F67568"/>
    <w:rPr>
      <w:color w:val="0000FF"/>
      <w:u w:val="single"/>
    </w:rPr>
  </w:style>
  <w:style w:type="paragraph" w:styleId="Revision">
    <w:name w:val="Revision"/>
    <w:hidden/>
    <w:semiHidden/>
    <w:rsid w:val="00983423"/>
    <w:rPr>
      <w:sz w:val="24"/>
      <w:szCs w:val="24"/>
      <w:lang w:eastAsia="en-GB"/>
    </w:rPr>
  </w:style>
  <w:style w:type="table" w:styleId="TableGrid">
    <w:name w:val="Table Grid"/>
    <w:basedOn w:val="TableNormal"/>
    <w:rsid w:val="006E3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3965">
      <w:bodyDiv w:val="1"/>
      <w:marLeft w:val="0"/>
      <w:marRight w:val="0"/>
      <w:marTop w:val="0"/>
      <w:marBottom w:val="0"/>
      <w:divBdr>
        <w:top w:val="none" w:sz="0" w:space="0" w:color="auto"/>
        <w:left w:val="none" w:sz="0" w:space="0" w:color="auto"/>
        <w:bottom w:val="none" w:sz="0" w:space="0" w:color="auto"/>
        <w:right w:val="none" w:sz="0" w:space="0" w:color="auto"/>
      </w:divBdr>
    </w:div>
    <w:div w:id="49310521">
      <w:bodyDiv w:val="1"/>
      <w:marLeft w:val="0"/>
      <w:marRight w:val="0"/>
      <w:marTop w:val="0"/>
      <w:marBottom w:val="0"/>
      <w:divBdr>
        <w:top w:val="none" w:sz="0" w:space="0" w:color="auto"/>
        <w:left w:val="none" w:sz="0" w:space="0" w:color="auto"/>
        <w:bottom w:val="none" w:sz="0" w:space="0" w:color="auto"/>
        <w:right w:val="none" w:sz="0" w:space="0" w:color="auto"/>
      </w:divBdr>
      <w:divsChild>
        <w:div w:id="746224255">
          <w:marLeft w:val="720"/>
          <w:marRight w:val="0"/>
          <w:marTop w:val="106"/>
          <w:marBottom w:val="0"/>
          <w:divBdr>
            <w:top w:val="none" w:sz="0" w:space="0" w:color="auto"/>
            <w:left w:val="none" w:sz="0" w:space="0" w:color="auto"/>
            <w:bottom w:val="none" w:sz="0" w:space="0" w:color="auto"/>
            <w:right w:val="none" w:sz="0" w:space="0" w:color="auto"/>
          </w:divBdr>
        </w:div>
      </w:divsChild>
    </w:div>
    <w:div w:id="54743263">
      <w:bodyDiv w:val="1"/>
      <w:marLeft w:val="0"/>
      <w:marRight w:val="0"/>
      <w:marTop w:val="0"/>
      <w:marBottom w:val="0"/>
      <w:divBdr>
        <w:top w:val="none" w:sz="0" w:space="0" w:color="auto"/>
        <w:left w:val="none" w:sz="0" w:space="0" w:color="auto"/>
        <w:bottom w:val="none" w:sz="0" w:space="0" w:color="auto"/>
        <w:right w:val="none" w:sz="0" w:space="0" w:color="auto"/>
      </w:divBdr>
      <w:divsChild>
        <w:div w:id="616371188">
          <w:marLeft w:val="0"/>
          <w:marRight w:val="0"/>
          <w:marTop w:val="0"/>
          <w:marBottom w:val="0"/>
          <w:divBdr>
            <w:top w:val="none" w:sz="0" w:space="0" w:color="auto"/>
            <w:left w:val="none" w:sz="0" w:space="0" w:color="auto"/>
            <w:bottom w:val="none" w:sz="0" w:space="0" w:color="auto"/>
            <w:right w:val="none" w:sz="0" w:space="0" w:color="auto"/>
          </w:divBdr>
          <w:divsChild>
            <w:div w:id="671494845">
              <w:marLeft w:val="0"/>
              <w:marRight w:val="0"/>
              <w:marTop w:val="0"/>
              <w:marBottom w:val="0"/>
              <w:divBdr>
                <w:top w:val="none" w:sz="0" w:space="0" w:color="auto"/>
                <w:left w:val="none" w:sz="0" w:space="0" w:color="auto"/>
                <w:bottom w:val="none" w:sz="0" w:space="0" w:color="auto"/>
                <w:right w:val="none" w:sz="0" w:space="0" w:color="auto"/>
              </w:divBdr>
              <w:divsChild>
                <w:div w:id="1151363063">
                  <w:marLeft w:val="0"/>
                  <w:marRight w:val="0"/>
                  <w:marTop w:val="0"/>
                  <w:marBottom w:val="0"/>
                  <w:divBdr>
                    <w:top w:val="none" w:sz="0" w:space="0" w:color="auto"/>
                    <w:left w:val="none" w:sz="0" w:space="0" w:color="auto"/>
                    <w:bottom w:val="none" w:sz="0" w:space="0" w:color="auto"/>
                    <w:right w:val="none" w:sz="0" w:space="0" w:color="auto"/>
                  </w:divBdr>
                  <w:divsChild>
                    <w:div w:id="23960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60968">
      <w:bodyDiv w:val="1"/>
      <w:marLeft w:val="0"/>
      <w:marRight w:val="0"/>
      <w:marTop w:val="0"/>
      <w:marBottom w:val="0"/>
      <w:divBdr>
        <w:top w:val="none" w:sz="0" w:space="0" w:color="auto"/>
        <w:left w:val="none" w:sz="0" w:space="0" w:color="auto"/>
        <w:bottom w:val="none" w:sz="0" w:space="0" w:color="auto"/>
        <w:right w:val="none" w:sz="0" w:space="0" w:color="auto"/>
      </w:divBdr>
    </w:div>
    <w:div w:id="68768774">
      <w:bodyDiv w:val="1"/>
      <w:marLeft w:val="0"/>
      <w:marRight w:val="0"/>
      <w:marTop w:val="0"/>
      <w:marBottom w:val="0"/>
      <w:divBdr>
        <w:top w:val="none" w:sz="0" w:space="0" w:color="auto"/>
        <w:left w:val="none" w:sz="0" w:space="0" w:color="auto"/>
        <w:bottom w:val="none" w:sz="0" w:space="0" w:color="auto"/>
        <w:right w:val="none" w:sz="0" w:space="0" w:color="auto"/>
      </w:divBdr>
      <w:divsChild>
        <w:div w:id="621493983">
          <w:marLeft w:val="0"/>
          <w:marRight w:val="0"/>
          <w:marTop w:val="0"/>
          <w:marBottom w:val="0"/>
          <w:divBdr>
            <w:top w:val="none" w:sz="0" w:space="0" w:color="auto"/>
            <w:left w:val="none" w:sz="0" w:space="0" w:color="auto"/>
            <w:bottom w:val="none" w:sz="0" w:space="0" w:color="auto"/>
            <w:right w:val="none" w:sz="0" w:space="0" w:color="auto"/>
          </w:divBdr>
          <w:divsChild>
            <w:div w:id="1807891021">
              <w:marLeft w:val="0"/>
              <w:marRight w:val="0"/>
              <w:marTop w:val="0"/>
              <w:marBottom w:val="0"/>
              <w:divBdr>
                <w:top w:val="none" w:sz="0" w:space="0" w:color="auto"/>
                <w:left w:val="none" w:sz="0" w:space="0" w:color="auto"/>
                <w:bottom w:val="none" w:sz="0" w:space="0" w:color="auto"/>
                <w:right w:val="none" w:sz="0" w:space="0" w:color="auto"/>
              </w:divBdr>
              <w:divsChild>
                <w:div w:id="1145316360">
                  <w:marLeft w:val="0"/>
                  <w:marRight w:val="0"/>
                  <w:marTop w:val="0"/>
                  <w:marBottom w:val="0"/>
                  <w:divBdr>
                    <w:top w:val="none" w:sz="0" w:space="0" w:color="auto"/>
                    <w:left w:val="none" w:sz="0" w:space="0" w:color="auto"/>
                    <w:bottom w:val="none" w:sz="0" w:space="0" w:color="auto"/>
                    <w:right w:val="none" w:sz="0" w:space="0" w:color="auto"/>
                  </w:divBdr>
                  <w:divsChild>
                    <w:div w:id="174148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54831">
      <w:bodyDiv w:val="1"/>
      <w:marLeft w:val="0"/>
      <w:marRight w:val="0"/>
      <w:marTop w:val="0"/>
      <w:marBottom w:val="0"/>
      <w:divBdr>
        <w:top w:val="none" w:sz="0" w:space="0" w:color="auto"/>
        <w:left w:val="none" w:sz="0" w:space="0" w:color="auto"/>
        <w:bottom w:val="none" w:sz="0" w:space="0" w:color="auto"/>
        <w:right w:val="none" w:sz="0" w:space="0" w:color="auto"/>
      </w:divBdr>
    </w:div>
    <w:div w:id="82918095">
      <w:bodyDiv w:val="1"/>
      <w:marLeft w:val="0"/>
      <w:marRight w:val="0"/>
      <w:marTop w:val="0"/>
      <w:marBottom w:val="0"/>
      <w:divBdr>
        <w:top w:val="none" w:sz="0" w:space="0" w:color="auto"/>
        <w:left w:val="none" w:sz="0" w:space="0" w:color="auto"/>
        <w:bottom w:val="none" w:sz="0" w:space="0" w:color="auto"/>
        <w:right w:val="none" w:sz="0" w:space="0" w:color="auto"/>
      </w:divBdr>
      <w:divsChild>
        <w:div w:id="1512648460">
          <w:marLeft w:val="720"/>
          <w:marRight w:val="0"/>
          <w:marTop w:val="134"/>
          <w:marBottom w:val="0"/>
          <w:divBdr>
            <w:top w:val="none" w:sz="0" w:space="0" w:color="auto"/>
            <w:left w:val="none" w:sz="0" w:space="0" w:color="auto"/>
            <w:bottom w:val="none" w:sz="0" w:space="0" w:color="auto"/>
            <w:right w:val="none" w:sz="0" w:space="0" w:color="auto"/>
          </w:divBdr>
        </w:div>
      </w:divsChild>
    </w:div>
    <w:div w:id="94058547">
      <w:bodyDiv w:val="1"/>
      <w:marLeft w:val="0"/>
      <w:marRight w:val="0"/>
      <w:marTop w:val="0"/>
      <w:marBottom w:val="0"/>
      <w:divBdr>
        <w:top w:val="none" w:sz="0" w:space="0" w:color="auto"/>
        <w:left w:val="none" w:sz="0" w:space="0" w:color="auto"/>
        <w:bottom w:val="none" w:sz="0" w:space="0" w:color="auto"/>
        <w:right w:val="none" w:sz="0" w:space="0" w:color="auto"/>
      </w:divBdr>
      <w:divsChild>
        <w:div w:id="577058175">
          <w:marLeft w:val="720"/>
          <w:marRight w:val="0"/>
          <w:marTop w:val="115"/>
          <w:marBottom w:val="0"/>
          <w:divBdr>
            <w:top w:val="none" w:sz="0" w:space="0" w:color="auto"/>
            <w:left w:val="none" w:sz="0" w:space="0" w:color="auto"/>
            <w:bottom w:val="none" w:sz="0" w:space="0" w:color="auto"/>
            <w:right w:val="none" w:sz="0" w:space="0" w:color="auto"/>
          </w:divBdr>
        </w:div>
        <w:div w:id="1332952416">
          <w:marLeft w:val="720"/>
          <w:marRight w:val="0"/>
          <w:marTop w:val="115"/>
          <w:marBottom w:val="0"/>
          <w:divBdr>
            <w:top w:val="none" w:sz="0" w:space="0" w:color="auto"/>
            <w:left w:val="none" w:sz="0" w:space="0" w:color="auto"/>
            <w:bottom w:val="none" w:sz="0" w:space="0" w:color="auto"/>
            <w:right w:val="none" w:sz="0" w:space="0" w:color="auto"/>
          </w:divBdr>
        </w:div>
        <w:div w:id="916087375">
          <w:marLeft w:val="720"/>
          <w:marRight w:val="0"/>
          <w:marTop w:val="115"/>
          <w:marBottom w:val="0"/>
          <w:divBdr>
            <w:top w:val="none" w:sz="0" w:space="0" w:color="auto"/>
            <w:left w:val="none" w:sz="0" w:space="0" w:color="auto"/>
            <w:bottom w:val="none" w:sz="0" w:space="0" w:color="auto"/>
            <w:right w:val="none" w:sz="0" w:space="0" w:color="auto"/>
          </w:divBdr>
        </w:div>
        <w:div w:id="1223442543">
          <w:marLeft w:val="720"/>
          <w:marRight w:val="0"/>
          <w:marTop w:val="115"/>
          <w:marBottom w:val="0"/>
          <w:divBdr>
            <w:top w:val="none" w:sz="0" w:space="0" w:color="auto"/>
            <w:left w:val="none" w:sz="0" w:space="0" w:color="auto"/>
            <w:bottom w:val="none" w:sz="0" w:space="0" w:color="auto"/>
            <w:right w:val="none" w:sz="0" w:space="0" w:color="auto"/>
          </w:divBdr>
        </w:div>
        <w:div w:id="2104372128">
          <w:marLeft w:val="720"/>
          <w:marRight w:val="0"/>
          <w:marTop w:val="115"/>
          <w:marBottom w:val="0"/>
          <w:divBdr>
            <w:top w:val="none" w:sz="0" w:space="0" w:color="auto"/>
            <w:left w:val="none" w:sz="0" w:space="0" w:color="auto"/>
            <w:bottom w:val="none" w:sz="0" w:space="0" w:color="auto"/>
            <w:right w:val="none" w:sz="0" w:space="0" w:color="auto"/>
          </w:divBdr>
        </w:div>
        <w:div w:id="847671993">
          <w:marLeft w:val="720"/>
          <w:marRight w:val="0"/>
          <w:marTop w:val="115"/>
          <w:marBottom w:val="0"/>
          <w:divBdr>
            <w:top w:val="none" w:sz="0" w:space="0" w:color="auto"/>
            <w:left w:val="none" w:sz="0" w:space="0" w:color="auto"/>
            <w:bottom w:val="none" w:sz="0" w:space="0" w:color="auto"/>
            <w:right w:val="none" w:sz="0" w:space="0" w:color="auto"/>
          </w:divBdr>
        </w:div>
        <w:div w:id="2105762663">
          <w:marLeft w:val="720"/>
          <w:marRight w:val="0"/>
          <w:marTop w:val="115"/>
          <w:marBottom w:val="0"/>
          <w:divBdr>
            <w:top w:val="none" w:sz="0" w:space="0" w:color="auto"/>
            <w:left w:val="none" w:sz="0" w:space="0" w:color="auto"/>
            <w:bottom w:val="none" w:sz="0" w:space="0" w:color="auto"/>
            <w:right w:val="none" w:sz="0" w:space="0" w:color="auto"/>
          </w:divBdr>
        </w:div>
      </w:divsChild>
    </w:div>
    <w:div w:id="103765609">
      <w:bodyDiv w:val="1"/>
      <w:marLeft w:val="0"/>
      <w:marRight w:val="0"/>
      <w:marTop w:val="0"/>
      <w:marBottom w:val="0"/>
      <w:divBdr>
        <w:top w:val="none" w:sz="0" w:space="0" w:color="auto"/>
        <w:left w:val="none" w:sz="0" w:space="0" w:color="auto"/>
        <w:bottom w:val="none" w:sz="0" w:space="0" w:color="auto"/>
        <w:right w:val="none" w:sz="0" w:space="0" w:color="auto"/>
      </w:divBdr>
    </w:div>
    <w:div w:id="135146271">
      <w:bodyDiv w:val="1"/>
      <w:marLeft w:val="0"/>
      <w:marRight w:val="0"/>
      <w:marTop w:val="0"/>
      <w:marBottom w:val="0"/>
      <w:divBdr>
        <w:top w:val="none" w:sz="0" w:space="0" w:color="auto"/>
        <w:left w:val="none" w:sz="0" w:space="0" w:color="auto"/>
        <w:bottom w:val="none" w:sz="0" w:space="0" w:color="auto"/>
        <w:right w:val="none" w:sz="0" w:space="0" w:color="auto"/>
      </w:divBdr>
      <w:divsChild>
        <w:div w:id="1482581489">
          <w:marLeft w:val="0"/>
          <w:marRight w:val="0"/>
          <w:marTop w:val="0"/>
          <w:marBottom w:val="0"/>
          <w:divBdr>
            <w:top w:val="none" w:sz="0" w:space="0" w:color="auto"/>
            <w:left w:val="none" w:sz="0" w:space="0" w:color="auto"/>
            <w:bottom w:val="none" w:sz="0" w:space="0" w:color="auto"/>
            <w:right w:val="none" w:sz="0" w:space="0" w:color="auto"/>
          </w:divBdr>
          <w:divsChild>
            <w:div w:id="1083263500">
              <w:marLeft w:val="0"/>
              <w:marRight w:val="0"/>
              <w:marTop w:val="0"/>
              <w:marBottom w:val="0"/>
              <w:divBdr>
                <w:top w:val="none" w:sz="0" w:space="0" w:color="auto"/>
                <w:left w:val="none" w:sz="0" w:space="0" w:color="auto"/>
                <w:bottom w:val="none" w:sz="0" w:space="0" w:color="auto"/>
                <w:right w:val="none" w:sz="0" w:space="0" w:color="auto"/>
              </w:divBdr>
              <w:divsChild>
                <w:div w:id="2027948975">
                  <w:marLeft w:val="0"/>
                  <w:marRight w:val="0"/>
                  <w:marTop w:val="0"/>
                  <w:marBottom w:val="0"/>
                  <w:divBdr>
                    <w:top w:val="none" w:sz="0" w:space="0" w:color="auto"/>
                    <w:left w:val="none" w:sz="0" w:space="0" w:color="auto"/>
                    <w:bottom w:val="none" w:sz="0" w:space="0" w:color="auto"/>
                    <w:right w:val="none" w:sz="0" w:space="0" w:color="auto"/>
                  </w:divBdr>
                  <w:divsChild>
                    <w:div w:id="81968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07954">
      <w:bodyDiv w:val="1"/>
      <w:marLeft w:val="0"/>
      <w:marRight w:val="0"/>
      <w:marTop w:val="0"/>
      <w:marBottom w:val="0"/>
      <w:divBdr>
        <w:top w:val="none" w:sz="0" w:space="0" w:color="auto"/>
        <w:left w:val="none" w:sz="0" w:space="0" w:color="auto"/>
        <w:bottom w:val="none" w:sz="0" w:space="0" w:color="auto"/>
        <w:right w:val="none" w:sz="0" w:space="0" w:color="auto"/>
      </w:divBdr>
    </w:div>
    <w:div w:id="154221650">
      <w:bodyDiv w:val="1"/>
      <w:marLeft w:val="0"/>
      <w:marRight w:val="0"/>
      <w:marTop w:val="0"/>
      <w:marBottom w:val="0"/>
      <w:divBdr>
        <w:top w:val="none" w:sz="0" w:space="0" w:color="auto"/>
        <w:left w:val="none" w:sz="0" w:space="0" w:color="auto"/>
        <w:bottom w:val="none" w:sz="0" w:space="0" w:color="auto"/>
        <w:right w:val="none" w:sz="0" w:space="0" w:color="auto"/>
      </w:divBdr>
      <w:divsChild>
        <w:div w:id="1201240153">
          <w:marLeft w:val="0"/>
          <w:marRight w:val="0"/>
          <w:marTop w:val="0"/>
          <w:marBottom w:val="0"/>
          <w:divBdr>
            <w:top w:val="none" w:sz="0" w:space="0" w:color="auto"/>
            <w:left w:val="none" w:sz="0" w:space="0" w:color="auto"/>
            <w:bottom w:val="none" w:sz="0" w:space="0" w:color="auto"/>
            <w:right w:val="none" w:sz="0" w:space="0" w:color="auto"/>
          </w:divBdr>
          <w:divsChild>
            <w:div w:id="471294428">
              <w:marLeft w:val="0"/>
              <w:marRight w:val="0"/>
              <w:marTop w:val="0"/>
              <w:marBottom w:val="0"/>
              <w:divBdr>
                <w:top w:val="none" w:sz="0" w:space="0" w:color="auto"/>
                <w:left w:val="none" w:sz="0" w:space="0" w:color="auto"/>
                <w:bottom w:val="none" w:sz="0" w:space="0" w:color="auto"/>
                <w:right w:val="none" w:sz="0" w:space="0" w:color="auto"/>
              </w:divBdr>
              <w:divsChild>
                <w:div w:id="992634968">
                  <w:marLeft w:val="0"/>
                  <w:marRight w:val="0"/>
                  <w:marTop w:val="0"/>
                  <w:marBottom w:val="0"/>
                  <w:divBdr>
                    <w:top w:val="none" w:sz="0" w:space="0" w:color="auto"/>
                    <w:left w:val="none" w:sz="0" w:space="0" w:color="auto"/>
                    <w:bottom w:val="none" w:sz="0" w:space="0" w:color="auto"/>
                    <w:right w:val="none" w:sz="0" w:space="0" w:color="auto"/>
                  </w:divBdr>
                  <w:divsChild>
                    <w:div w:id="160545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95335">
      <w:bodyDiv w:val="1"/>
      <w:marLeft w:val="0"/>
      <w:marRight w:val="0"/>
      <w:marTop w:val="0"/>
      <w:marBottom w:val="0"/>
      <w:divBdr>
        <w:top w:val="none" w:sz="0" w:space="0" w:color="auto"/>
        <w:left w:val="none" w:sz="0" w:space="0" w:color="auto"/>
        <w:bottom w:val="none" w:sz="0" w:space="0" w:color="auto"/>
        <w:right w:val="none" w:sz="0" w:space="0" w:color="auto"/>
      </w:divBdr>
    </w:div>
    <w:div w:id="179786256">
      <w:bodyDiv w:val="1"/>
      <w:marLeft w:val="0"/>
      <w:marRight w:val="0"/>
      <w:marTop w:val="0"/>
      <w:marBottom w:val="0"/>
      <w:divBdr>
        <w:top w:val="none" w:sz="0" w:space="0" w:color="auto"/>
        <w:left w:val="none" w:sz="0" w:space="0" w:color="auto"/>
        <w:bottom w:val="none" w:sz="0" w:space="0" w:color="auto"/>
        <w:right w:val="none" w:sz="0" w:space="0" w:color="auto"/>
      </w:divBdr>
      <w:divsChild>
        <w:div w:id="1481310646">
          <w:marLeft w:val="0"/>
          <w:marRight w:val="0"/>
          <w:marTop w:val="0"/>
          <w:marBottom w:val="0"/>
          <w:divBdr>
            <w:top w:val="none" w:sz="0" w:space="0" w:color="auto"/>
            <w:left w:val="none" w:sz="0" w:space="0" w:color="auto"/>
            <w:bottom w:val="none" w:sz="0" w:space="0" w:color="auto"/>
            <w:right w:val="none" w:sz="0" w:space="0" w:color="auto"/>
          </w:divBdr>
        </w:div>
        <w:div w:id="1028332104">
          <w:marLeft w:val="0"/>
          <w:marRight w:val="0"/>
          <w:marTop w:val="0"/>
          <w:marBottom w:val="0"/>
          <w:divBdr>
            <w:top w:val="none" w:sz="0" w:space="0" w:color="auto"/>
            <w:left w:val="none" w:sz="0" w:space="0" w:color="auto"/>
            <w:bottom w:val="none" w:sz="0" w:space="0" w:color="auto"/>
            <w:right w:val="none" w:sz="0" w:space="0" w:color="auto"/>
          </w:divBdr>
        </w:div>
        <w:div w:id="1534928252">
          <w:marLeft w:val="0"/>
          <w:marRight w:val="0"/>
          <w:marTop w:val="0"/>
          <w:marBottom w:val="0"/>
          <w:divBdr>
            <w:top w:val="none" w:sz="0" w:space="0" w:color="auto"/>
            <w:left w:val="none" w:sz="0" w:space="0" w:color="auto"/>
            <w:bottom w:val="none" w:sz="0" w:space="0" w:color="auto"/>
            <w:right w:val="none" w:sz="0" w:space="0" w:color="auto"/>
          </w:divBdr>
        </w:div>
      </w:divsChild>
    </w:div>
    <w:div w:id="190189501">
      <w:bodyDiv w:val="1"/>
      <w:marLeft w:val="0"/>
      <w:marRight w:val="0"/>
      <w:marTop w:val="0"/>
      <w:marBottom w:val="0"/>
      <w:divBdr>
        <w:top w:val="none" w:sz="0" w:space="0" w:color="auto"/>
        <w:left w:val="none" w:sz="0" w:space="0" w:color="auto"/>
        <w:bottom w:val="none" w:sz="0" w:space="0" w:color="auto"/>
        <w:right w:val="none" w:sz="0" w:space="0" w:color="auto"/>
      </w:divBdr>
    </w:div>
    <w:div w:id="190731523">
      <w:bodyDiv w:val="1"/>
      <w:marLeft w:val="0"/>
      <w:marRight w:val="0"/>
      <w:marTop w:val="0"/>
      <w:marBottom w:val="0"/>
      <w:divBdr>
        <w:top w:val="none" w:sz="0" w:space="0" w:color="auto"/>
        <w:left w:val="none" w:sz="0" w:space="0" w:color="auto"/>
        <w:bottom w:val="none" w:sz="0" w:space="0" w:color="auto"/>
        <w:right w:val="none" w:sz="0" w:space="0" w:color="auto"/>
      </w:divBdr>
      <w:divsChild>
        <w:div w:id="1283272254">
          <w:marLeft w:val="0"/>
          <w:marRight w:val="0"/>
          <w:marTop w:val="0"/>
          <w:marBottom w:val="0"/>
          <w:divBdr>
            <w:top w:val="none" w:sz="0" w:space="0" w:color="auto"/>
            <w:left w:val="none" w:sz="0" w:space="0" w:color="auto"/>
            <w:bottom w:val="none" w:sz="0" w:space="0" w:color="auto"/>
            <w:right w:val="none" w:sz="0" w:space="0" w:color="auto"/>
          </w:divBdr>
          <w:divsChild>
            <w:div w:id="1112286800">
              <w:marLeft w:val="0"/>
              <w:marRight w:val="0"/>
              <w:marTop w:val="0"/>
              <w:marBottom w:val="0"/>
              <w:divBdr>
                <w:top w:val="none" w:sz="0" w:space="0" w:color="auto"/>
                <w:left w:val="none" w:sz="0" w:space="0" w:color="auto"/>
                <w:bottom w:val="none" w:sz="0" w:space="0" w:color="auto"/>
                <w:right w:val="none" w:sz="0" w:space="0" w:color="auto"/>
              </w:divBdr>
              <w:divsChild>
                <w:div w:id="1516918622">
                  <w:marLeft w:val="0"/>
                  <w:marRight w:val="0"/>
                  <w:marTop w:val="0"/>
                  <w:marBottom w:val="0"/>
                  <w:divBdr>
                    <w:top w:val="none" w:sz="0" w:space="0" w:color="auto"/>
                    <w:left w:val="none" w:sz="0" w:space="0" w:color="auto"/>
                    <w:bottom w:val="none" w:sz="0" w:space="0" w:color="auto"/>
                    <w:right w:val="none" w:sz="0" w:space="0" w:color="auto"/>
                  </w:divBdr>
                  <w:divsChild>
                    <w:div w:id="117148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57485">
      <w:bodyDiv w:val="1"/>
      <w:marLeft w:val="0"/>
      <w:marRight w:val="0"/>
      <w:marTop w:val="0"/>
      <w:marBottom w:val="0"/>
      <w:divBdr>
        <w:top w:val="none" w:sz="0" w:space="0" w:color="auto"/>
        <w:left w:val="none" w:sz="0" w:space="0" w:color="auto"/>
        <w:bottom w:val="none" w:sz="0" w:space="0" w:color="auto"/>
        <w:right w:val="none" w:sz="0" w:space="0" w:color="auto"/>
      </w:divBdr>
    </w:div>
    <w:div w:id="215894405">
      <w:bodyDiv w:val="1"/>
      <w:marLeft w:val="0"/>
      <w:marRight w:val="0"/>
      <w:marTop w:val="0"/>
      <w:marBottom w:val="0"/>
      <w:divBdr>
        <w:top w:val="none" w:sz="0" w:space="0" w:color="auto"/>
        <w:left w:val="none" w:sz="0" w:space="0" w:color="auto"/>
        <w:bottom w:val="none" w:sz="0" w:space="0" w:color="auto"/>
        <w:right w:val="none" w:sz="0" w:space="0" w:color="auto"/>
      </w:divBdr>
      <w:divsChild>
        <w:div w:id="1800415700">
          <w:marLeft w:val="0"/>
          <w:marRight w:val="0"/>
          <w:marTop w:val="0"/>
          <w:marBottom w:val="0"/>
          <w:divBdr>
            <w:top w:val="none" w:sz="0" w:space="0" w:color="auto"/>
            <w:left w:val="none" w:sz="0" w:space="0" w:color="auto"/>
            <w:bottom w:val="none" w:sz="0" w:space="0" w:color="auto"/>
            <w:right w:val="none" w:sz="0" w:space="0" w:color="auto"/>
          </w:divBdr>
        </w:div>
        <w:div w:id="1734304804">
          <w:marLeft w:val="0"/>
          <w:marRight w:val="0"/>
          <w:marTop w:val="0"/>
          <w:marBottom w:val="0"/>
          <w:divBdr>
            <w:top w:val="none" w:sz="0" w:space="0" w:color="auto"/>
            <w:left w:val="none" w:sz="0" w:space="0" w:color="auto"/>
            <w:bottom w:val="none" w:sz="0" w:space="0" w:color="auto"/>
            <w:right w:val="none" w:sz="0" w:space="0" w:color="auto"/>
          </w:divBdr>
        </w:div>
        <w:div w:id="2023124543">
          <w:marLeft w:val="0"/>
          <w:marRight w:val="0"/>
          <w:marTop w:val="0"/>
          <w:marBottom w:val="0"/>
          <w:divBdr>
            <w:top w:val="none" w:sz="0" w:space="0" w:color="auto"/>
            <w:left w:val="none" w:sz="0" w:space="0" w:color="auto"/>
            <w:bottom w:val="none" w:sz="0" w:space="0" w:color="auto"/>
            <w:right w:val="none" w:sz="0" w:space="0" w:color="auto"/>
          </w:divBdr>
        </w:div>
      </w:divsChild>
    </w:div>
    <w:div w:id="219175253">
      <w:bodyDiv w:val="1"/>
      <w:marLeft w:val="0"/>
      <w:marRight w:val="0"/>
      <w:marTop w:val="0"/>
      <w:marBottom w:val="0"/>
      <w:divBdr>
        <w:top w:val="none" w:sz="0" w:space="0" w:color="auto"/>
        <w:left w:val="none" w:sz="0" w:space="0" w:color="auto"/>
        <w:bottom w:val="none" w:sz="0" w:space="0" w:color="auto"/>
        <w:right w:val="none" w:sz="0" w:space="0" w:color="auto"/>
      </w:divBdr>
      <w:divsChild>
        <w:div w:id="1508136596">
          <w:marLeft w:val="0"/>
          <w:marRight w:val="0"/>
          <w:marTop w:val="0"/>
          <w:marBottom w:val="0"/>
          <w:divBdr>
            <w:top w:val="none" w:sz="0" w:space="0" w:color="auto"/>
            <w:left w:val="none" w:sz="0" w:space="0" w:color="auto"/>
            <w:bottom w:val="none" w:sz="0" w:space="0" w:color="auto"/>
            <w:right w:val="none" w:sz="0" w:space="0" w:color="auto"/>
          </w:divBdr>
          <w:divsChild>
            <w:div w:id="2097365689">
              <w:marLeft w:val="0"/>
              <w:marRight w:val="0"/>
              <w:marTop w:val="0"/>
              <w:marBottom w:val="0"/>
              <w:divBdr>
                <w:top w:val="none" w:sz="0" w:space="0" w:color="auto"/>
                <w:left w:val="none" w:sz="0" w:space="0" w:color="auto"/>
                <w:bottom w:val="none" w:sz="0" w:space="0" w:color="auto"/>
                <w:right w:val="none" w:sz="0" w:space="0" w:color="auto"/>
              </w:divBdr>
              <w:divsChild>
                <w:div w:id="1672758704">
                  <w:marLeft w:val="0"/>
                  <w:marRight w:val="0"/>
                  <w:marTop w:val="0"/>
                  <w:marBottom w:val="0"/>
                  <w:divBdr>
                    <w:top w:val="none" w:sz="0" w:space="0" w:color="auto"/>
                    <w:left w:val="none" w:sz="0" w:space="0" w:color="auto"/>
                    <w:bottom w:val="none" w:sz="0" w:space="0" w:color="auto"/>
                    <w:right w:val="none" w:sz="0" w:space="0" w:color="auto"/>
                  </w:divBdr>
                  <w:divsChild>
                    <w:div w:id="118813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20932">
      <w:bodyDiv w:val="1"/>
      <w:marLeft w:val="0"/>
      <w:marRight w:val="0"/>
      <w:marTop w:val="0"/>
      <w:marBottom w:val="0"/>
      <w:divBdr>
        <w:top w:val="none" w:sz="0" w:space="0" w:color="auto"/>
        <w:left w:val="none" w:sz="0" w:space="0" w:color="auto"/>
        <w:bottom w:val="none" w:sz="0" w:space="0" w:color="auto"/>
        <w:right w:val="none" w:sz="0" w:space="0" w:color="auto"/>
      </w:divBdr>
    </w:div>
    <w:div w:id="232667169">
      <w:bodyDiv w:val="1"/>
      <w:marLeft w:val="0"/>
      <w:marRight w:val="0"/>
      <w:marTop w:val="0"/>
      <w:marBottom w:val="0"/>
      <w:divBdr>
        <w:top w:val="none" w:sz="0" w:space="0" w:color="auto"/>
        <w:left w:val="none" w:sz="0" w:space="0" w:color="auto"/>
        <w:bottom w:val="none" w:sz="0" w:space="0" w:color="auto"/>
        <w:right w:val="none" w:sz="0" w:space="0" w:color="auto"/>
      </w:divBdr>
    </w:div>
    <w:div w:id="233855504">
      <w:bodyDiv w:val="1"/>
      <w:marLeft w:val="0"/>
      <w:marRight w:val="0"/>
      <w:marTop w:val="0"/>
      <w:marBottom w:val="0"/>
      <w:divBdr>
        <w:top w:val="none" w:sz="0" w:space="0" w:color="auto"/>
        <w:left w:val="none" w:sz="0" w:space="0" w:color="auto"/>
        <w:bottom w:val="none" w:sz="0" w:space="0" w:color="auto"/>
        <w:right w:val="none" w:sz="0" w:space="0" w:color="auto"/>
      </w:divBdr>
      <w:divsChild>
        <w:div w:id="554663348">
          <w:marLeft w:val="720"/>
          <w:marRight w:val="0"/>
          <w:marTop w:val="106"/>
          <w:marBottom w:val="0"/>
          <w:divBdr>
            <w:top w:val="none" w:sz="0" w:space="0" w:color="auto"/>
            <w:left w:val="none" w:sz="0" w:space="0" w:color="auto"/>
            <w:bottom w:val="none" w:sz="0" w:space="0" w:color="auto"/>
            <w:right w:val="none" w:sz="0" w:space="0" w:color="auto"/>
          </w:divBdr>
        </w:div>
      </w:divsChild>
    </w:div>
    <w:div w:id="240145051">
      <w:bodyDiv w:val="1"/>
      <w:marLeft w:val="0"/>
      <w:marRight w:val="0"/>
      <w:marTop w:val="0"/>
      <w:marBottom w:val="0"/>
      <w:divBdr>
        <w:top w:val="none" w:sz="0" w:space="0" w:color="auto"/>
        <w:left w:val="none" w:sz="0" w:space="0" w:color="auto"/>
        <w:bottom w:val="none" w:sz="0" w:space="0" w:color="auto"/>
        <w:right w:val="none" w:sz="0" w:space="0" w:color="auto"/>
      </w:divBdr>
    </w:div>
    <w:div w:id="273749819">
      <w:bodyDiv w:val="1"/>
      <w:marLeft w:val="0"/>
      <w:marRight w:val="0"/>
      <w:marTop w:val="0"/>
      <w:marBottom w:val="0"/>
      <w:divBdr>
        <w:top w:val="none" w:sz="0" w:space="0" w:color="auto"/>
        <w:left w:val="none" w:sz="0" w:space="0" w:color="auto"/>
        <w:bottom w:val="none" w:sz="0" w:space="0" w:color="auto"/>
        <w:right w:val="none" w:sz="0" w:space="0" w:color="auto"/>
      </w:divBdr>
    </w:div>
    <w:div w:id="279342990">
      <w:bodyDiv w:val="1"/>
      <w:marLeft w:val="0"/>
      <w:marRight w:val="0"/>
      <w:marTop w:val="0"/>
      <w:marBottom w:val="0"/>
      <w:divBdr>
        <w:top w:val="none" w:sz="0" w:space="0" w:color="auto"/>
        <w:left w:val="none" w:sz="0" w:space="0" w:color="auto"/>
        <w:bottom w:val="none" w:sz="0" w:space="0" w:color="auto"/>
        <w:right w:val="none" w:sz="0" w:space="0" w:color="auto"/>
      </w:divBdr>
      <w:divsChild>
        <w:div w:id="631058092">
          <w:marLeft w:val="0"/>
          <w:marRight w:val="0"/>
          <w:marTop w:val="0"/>
          <w:marBottom w:val="0"/>
          <w:divBdr>
            <w:top w:val="none" w:sz="0" w:space="0" w:color="auto"/>
            <w:left w:val="none" w:sz="0" w:space="0" w:color="auto"/>
            <w:bottom w:val="none" w:sz="0" w:space="0" w:color="auto"/>
            <w:right w:val="none" w:sz="0" w:space="0" w:color="auto"/>
          </w:divBdr>
          <w:divsChild>
            <w:div w:id="680669198">
              <w:marLeft w:val="0"/>
              <w:marRight w:val="0"/>
              <w:marTop w:val="0"/>
              <w:marBottom w:val="0"/>
              <w:divBdr>
                <w:top w:val="none" w:sz="0" w:space="0" w:color="auto"/>
                <w:left w:val="none" w:sz="0" w:space="0" w:color="auto"/>
                <w:bottom w:val="none" w:sz="0" w:space="0" w:color="auto"/>
                <w:right w:val="none" w:sz="0" w:space="0" w:color="auto"/>
              </w:divBdr>
              <w:divsChild>
                <w:div w:id="1078139780">
                  <w:marLeft w:val="0"/>
                  <w:marRight w:val="0"/>
                  <w:marTop w:val="0"/>
                  <w:marBottom w:val="0"/>
                  <w:divBdr>
                    <w:top w:val="none" w:sz="0" w:space="0" w:color="auto"/>
                    <w:left w:val="none" w:sz="0" w:space="0" w:color="auto"/>
                    <w:bottom w:val="none" w:sz="0" w:space="0" w:color="auto"/>
                    <w:right w:val="none" w:sz="0" w:space="0" w:color="auto"/>
                  </w:divBdr>
                  <w:divsChild>
                    <w:div w:id="12228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81878">
      <w:bodyDiv w:val="1"/>
      <w:marLeft w:val="0"/>
      <w:marRight w:val="0"/>
      <w:marTop w:val="0"/>
      <w:marBottom w:val="0"/>
      <w:divBdr>
        <w:top w:val="none" w:sz="0" w:space="0" w:color="auto"/>
        <w:left w:val="none" w:sz="0" w:space="0" w:color="auto"/>
        <w:bottom w:val="none" w:sz="0" w:space="0" w:color="auto"/>
        <w:right w:val="none" w:sz="0" w:space="0" w:color="auto"/>
      </w:divBdr>
    </w:div>
    <w:div w:id="373235878">
      <w:bodyDiv w:val="1"/>
      <w:marLeft w:val="0"/>
      <w:marRight w:val="0"/>
      <w:marTop w:val="0"/>
      <w:marBottom w:val="0"/>
      <w:divBdr>
        <w:top w:val="none" w:sz="0" w:space="0" w:color="auto"/>
        <w:left w:val="none" w:sz="0" w:space="0" w:color="auto"/>
        <w:bottom w:val="none" w:sz="0" w:space="0" w:color="auto"/>
        <w:right w:val="none" w:sz="0" w:space="0" w:color="auto"/>
      </w:divBdr>
    </w:div>
    <w:div w:id="436873561">
      <w:bodyDiv w:val="1"/>
      <w:marLeft w:val="0"/>
      <w:marRight w:val="0"/>
      <w:marTop w:val="0"/>
      <w:marBottom w:val="0"/>
      <w:divBdr>
        <w:top w:val="none" w:sz="0" w:space="0" w:color="auto"/>
        <w:left w:val="none" w:sz="0" w:space="0" w:color="auto"/>
        <w:bottom w:val="none" w:sz="0" w:space="0" w:color="auto"/>
        <w:right w:val="none" w:sz="0" w:space="0" w:color="auto"/>
      </w:divBdr>
    </w:div>
    <w:div w:id="458957230">
      <w:bodyDiv w:val="1"/>
      <w:marLeft w:val="0"/>
      <w:marRight w:val="0"/>
      <w:marTop w:val="0"/>
      <w:marBottom w:val="0"/>
      <w:divBdr>
        <w:top w:val="none" w:sz="0" w:space="0" w:color="auto"/>
        <w:left w:val="none" w:sz="0" w:space="0" w:color="auto"/>
        <w:bottom w:val="none" w:sz="0" w:space="0" w:color="auto"/>
        <w:right w:val="none" w:sz="0" w:space="0" w:color="auto"/>
      </w:divBdr>
      <w:divsChild>
        <w:div w:id="2009137792">
          <w:marLeft w:val="0"/>
          <w:marRight w:val="0"/>
          <w:marTop w:val="0"/>
          <w:marBottom w:val="0"/>
          <w:divBdr>
            <w:top w:val="none" w:sz="0" w:space="0" w:color="auto"/>
            <w:left w:val="none" w:sz="0" w:space="0" w:color="auto"/>
            <w:bottom w:val="none" w:sz="0" w:space="0" w:color="auto"/>
            <w:right w:val="none" w:sz="0" w:space="0" w:color="auto"/>
          </w:divBdr>
        </w:div>
        <w:div w:id="18090194">
          <w:marLeft w:val="0"/>
          <w:marRight w:val="0"/>
          <w:marTop w:val="0"/>
          <w:marBottom w:val="0"/>
          <w:divBdr>
            <w:top w:val="none" w:sz="0" w:space="0" w:color="auto"/>
            <w:left w:val="none" w:sz="0" w:space="0" w:color="auto"/>
            <w:bottom w:val="none" w:sz="0" w:space="0" w:color="auto"/>
            <w:right w:val="none" w:sz="0" w:space="0" w:color="auto"/>
          </w:divBdr>
        </w:div>
        <w:div w:id="1670521238">
          <w:marLeft w:val="0"/>
          <w:marRight w:val="0"/>
          <w:marTop w:val="0"/>
          <w:marBottom w:val="0"/>
          <w:divBdr>
            <w:top w:val="none" w:sz="0" w:space="0" w:color="auto"/>
            <w:left w:val="none" w:sz="0" w:space="0" w:color="auto"/>
            <w:bottom w:val="none" w:sz="0" w:space="0" w:color="auto"/>
            <w:right w:val="none" w:sz="0" w:space="0" w:color="auto"/>
          </w:divBdr>
        </w:div>
        <w:div w:id="2042053639">
          <w:marLeft w:val="0"/>
          <w:marRight w:val="0"/>
          <w:marTop w:val="0"/>
          <w:marBottom w:val="0"/>
          <w:divBdr>
            <w:top w:val="none" w:sz="0" w:space="0" w:color="auto"/>
            <w:left w:val="none" w:sz="0" w:space="0" w:color="auto"/>
            <w:bottom w:val="none" w:sz="0" w:space="0" w:color="auto"/>
            <w:right w:val="none" w:sz="0" w:space="0" w:color="auto"/>
          </w:divBdr>
        </w:div>
        <w:div w:id="1663729427">
          <w:marLeft w:val="0"/>
          <w:marRight w:val="0"/>
          <w:marTop w:val="0"/>
          <w:marBottom w:val="0"/>
          <w:divBdr>
            <w:top w:val="none" w:sz="0" w:space="0" w:color="auto"/>
            <w:left w:val="none" w:sz="0" w:space="0" w:color="auto"/>
            <w:bottom w:val="none" w:sz="0" w:space="0" w:color="auto"/>
            <w:right w:val="none" w:sz="0" w:space="0" w:color="auto"/>
          </w:divBdr>
        </w:div>
      </w:divsChild>
    </w:div>
    <w:div w:id="476458352">
      <w:bodyDiv w:val="1"/>
      <w:marLeft w:val="0"/>
      <w:marRight w:val="0"/>
      <w:marTop w:val="0"/>
      <w:marBottom w:val="0"/>
      <w:divBdr>
        <w:top w:val="none" w:sz="0" w:space="0" w:color="auto"/>
        <w:left w:val="none" w:sz="0" w:space="0" w:color="auto"/>
        <w:bottom w:val="none" w:sz="0" w:space="0" w:color="auto"/>
        <w:right w:val="none" w:sz="0" w:space="0" w:color="auto"/>
      </w:divBdr>
      <w:divsChild>
        <w:div w:id="1737120321">
          <w:marLeft w:val="0"/>
          <w:marRight w:val="0"/>
          <w:marTop w:val="0"/>
          <w:marBottom w:val="0"/>
          <w:divBdr>
            <w:top w:val="none" w:sz="0" w:space="0" w:color="auto"/>
            <w:left w:val="none" w:sz="0" w:space="0" w:color="auto"/>
            <w:bottom w:val="none" w:sz="0" w:space="0" w:color="auto"/>
            <w:right w:val="none" w:sz="0" w:space="0" w:color="auto"/>
          </w:divBdr>
          <w:divsChild>
            <w:div w:id="862281350">
              <w:marLeft w:val="0"/>
              <w:marRight w:val="0"/>
              <w:marTop w:val="0"/>
              <w:marBottom w:val="0"/>
              <w:divBdr>
                <w:top w:val="none" w:sz="0" w:space="0" w:color="auto"/>
                <w:left w:val="none" w:sz="0" w:space="0" w:color="auto"/>
                <w:bottom w:val="none" w:sz="0" w:space="0" w:color="auto"/>
                <w:right w:val="none" w:sz="0" w:space="0" w:color="auto"/>
              </w:divBdr>
              <w:divsChild>
                <w:div w:id="1283463691">
                  <w:marLeft w:val="0"/>
                  <w:marRight w:val="0"/>
                  <w:marTop w:val="0"/>
                  <w:marBottom w:val="0"/>
                  <w:divBdr>
                    <w:top w:val="none" w:sz="0" w:space="0" w:color="auto"/>
                    <w:left w:val="none" w:sz="0" w:space="0" w:color="auto"/>
                    <w:bottom w:val="none" w:sz="0" w:space="0" w:color="auto"/>
                    <w:right w:val="none" w:sz="0" w:space="0" w:color="auto"/>
                  </w:divBdr>
                  <w:divsChild>
                    <w:div w:id="102717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249627">
      <w:bodyDiv w:val="1"/>
      <w:marLeft w:val="0"/>
      <w:marRight w:val="0"/>
      <w:marTop w:val="0"/>
      <w:marBottom w:val="0"/>
      <w:divBdr>
        <w:top w:val="none" w:sz="0" w:space="0" w:color="auto"/>
        <w:left w:val="none" w:sz="0" w:space="0" w:color="auto"/>
        <w:bottom w:val="none" w:sz="0" w:space="0" w:color="auto"/>
        <w:right w:val="none" w:sz="0" w:space="0" w:color="auto"/>
      </w:divBdr>
    </w:div>
    <w:div w:id="546574125">
      <w:bodyDiv w:val="1"/>
      <w:marLeft w:val="0"/>
      <w:marRight w:val="0"/>
      <w:marTop w:val="0"/>
      <w:marBottom w:val="0"/>
      <w:divBdr>
        <w:top w:val="none" w:sz="0" w:space="0" w:color="auto"/>
        <w:left w:val="none" w:sz="0" w:space="0" w:color="auto"/>
        <w:bottom w:val="none" w:sz="0" w:space="0" w:color="auto"/>
        <w:right w:val="none" w:sz="0" w:space="0" w:color="auto"/>
      </w:divBdr>
      <w:divsChild>
        <w:div w:id="1711568588">
          <w:marLeft w:val="0"/>
          <w:marRight w:val="0"/>
          <w:marTop w:val="0"/>
          <w:marBottom w:val="0"/>
          <w:divBdr>
            <w:top w:val="none" w:sz="0" w:space="0" w:color="auto"/>
            <w:left w:val="none" w:sz="0" w:space="0" w:color="auto"/>
            <w:bottom w:val="none" w:sz="0" w:space="0" w:color="auto"/>
            <w:right w:val="none" w:sz="0" w:space="0" w:color="auto"/>
          </w:divBdr>
          <w:divsChild>
            <w:div w:id="1796173711">
              <w:marLeft w:val="0"/>
              <w:marRight w:val="0"/>
              <w:marTop w:val="0"/>
              <w:marBottom w:val="0"/>
              <w:divBdr>
                <w:top w:val="none" w:sz="0" w:space="0" w:color="auto"/>
                <w:left w:val="none" w:sz="0" w:space="0" w:color="auto"/>
                <w:bottom w:val="none" w:sz="0" w:space="0" w:color="auto"/>
                <w:right w:val="none" w:sz="0" w:space="0" w:color="auto"/>
              </w:divBdr>
              <w:divsChild>
                <w:div w:id="51661528">
                  <w:marLeft w:val="0"/>
                  <w:marRight w:val="0"/>
                  <w:marTop w:val="0"/>
                  <w:marBottom w:val="0"/>
                  <w:divBdr>
                    <w:top w:val="none" w:sz="0" w:space="0" w:color="auto"/>
                    <w:left w:val="none" w:sz="0" w:space="0" w:color="auto"/>
                    <w:bottom w:val="none" w:sz="0" w:space="0" w:color="auto"/>
                    <w:right w:val="none" w:sz="0" w:space="0" w:color="auto"/>
                  </w:divBdr>
                  <w:divsChild>
                    <w:div w:id="124460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340217">
      <w:bodyDiv w:val="1"/>
      <w:marLeft w:val="0"/>
      <w:marRight w:val="0"/>
      <w:marTop w:val="0"/>
      <w:marBottom w:val="0"/>
      <w:divBdr>
        <w:top w:val="none" w:sz="0" w:space="0" w:color="auto"/>
        <w:left w:val="none" w:sz="0" w:space="0" w:color="auto"/>
        <w:bottom w:val="none" w:sz="0" w:space="0" w:color="auto"/>
        <w:right w:val="none" w:sz="0" w:space="0" w:color="auto"/>
      </w:divBdr>
    </w:div>
    <w:div w:id="650909168">
      <w:bodyDiv w:val="1"/>
      <w:marLeft w:val="0"/>
      <w:marRight w:val="0"/>
      <w:marTop w:val="0"/>
      <w:marBottom w:val="0"/>
      <w:divBdr>
        <w:top w:val="none" w:sz="0" w:space="0" w:color="auto"/>
        <w:left w:val="none" w:sz="0" w:space="0" w:color="auto"/>
        <w:bottom w:val="none" w:sz="0" w:space="0" w:color="auto"/>
        <w:right w:val="none" w:sz="0" w:space="0" w:color="auto"/>
      </w:divBdr>
      <w:divsChild>
        <w:div w:id="2062552249">
          <w:marLeft w:val="446"/>
          <w:marRight w:val="0"/>
          <w:marTop w:val="77"/>
          <w:marBottom w:val="0"/>
          <w:divBdr>
            <w:top w:val="none" w:sz="0" w:space="0" w:color="auto"/>
            <w:left w:val="none" w:sz="0" w:space="0" w:color="auto"/>
            <w:bottom w:val="none" w:sz="0" w:space="0" w:color="auto"/>
            <w:right w:val="none" w:sz="0" w:space="0" w:color="auto"/>
          </w:divBdr>
        </w:div>
      </w:divsChild>
    </w:div>
    <w:div w:id="710763657">
      <w:bodyDiv w:val="1"/>
      <w:marLeft w:val="0"/>
      <w:marRight w:val="0"/>
      <w:marTop w:val="0"/>
      <w:marBottom w:val="0"/>
      <w:divBdr>
        <w:top w:val="none" w:sz="0" w:space="0" w:color="auto"/>
        <w:left w:val="none" w:sz="0" w:space="0" w:color="auto"/>
        <w:bottom w:val="none" w:sz="0" w:space="0" w:color="auto"/>
        <w:right w:val="none" w:sz="0" w:space="0" w:color="auto"/>
      </w:divBdr>
    </w:div>
    <w:div w:id="713886560">
      <w:bodyDiv w:val="1"/>
      <w:marLeft w:val="0"/>
      <w:marRight w:val="0"/>
      <w:marTop w:val="0"/>
      <w:marBottom w:val="0"/>
      <w:divBdr>
        <w:top w:val="none" w:sz="0" w:space="0" w:color="auto"/>
        <w:left w:val="none" w:sz="0" w:space="0" w:color="auto"/>
        <w:bottom w:val="none" w:sz="0" w:space="0" w:color="auto"/>
        <w:right w:val="none" w:sz="0" w:space="0" w:color="auto"/>
      </w:divBdr>
      <w:divsChild>
        <w:div w:id="479811546">
          <w:marLeft w:val="720"/>
          <w:marRight w:val="0"/>
          <w:marTop w:val="134"/>
          <w:marBottom w:val="0"/>
          <w:divBdr>
            <w:top w:val="none" w:sz="0" w:space="0" w:color="auto"/>
            <w:left w:val="none" w:sz="0" w:space="0" w:color="auto"/>
            <w:bottom w:val="none" w:sz="0" w:space="0" w:color="auto"/>
            <w:right w:val="none" w:sz="0" w:space="0" w:color="auto"/>
          </w:divBdr>
        </w:div>
        <w:div w:id="1489977400">
          <w:marLeft w:val="720"/>
          <w:marRight w:val="0"/>
          <w:marTop w:val="134"/>
          <w:marBottom w:val="0"/>
          <w:divBdr>
            <w:top w:val="none" w:sz="0" w:space="0" w:color="auto"/>
            <w:left w:val="none" w:sz="0" w:space="0" w:color="auto"/>
            <w:bottom w:val="none" w:sz="0" w:space="0" w:color="auto"/>
            <w:right w:val="none" w:sz="0" w:space="0" w:color="auto"/>
          </w:divBdr>
        </w:div>
        <w:div w:id="899632478">
          <w:marLeft w:val="720"/>
          <w:marRight w:val="0"/>
          <w:marTop w:val="134"/>
          <w:marBottom w:val="0"/>
          <w:divBdr>
            <w:top w:val="none" w:sz="0" w:space="0" w:color="auto"/>
            <w:left w:val="none" w:sz="0" w:space="0" w:color="auto"/>
            <w:bottom w:val="none" w:sz="0" w:space="0" w:color="auto"/>
            <w:right w:val="none" w:sz="0" w:space="0" w:color="auto"/>
          </w:divBdr>
        </w:div>
      </w:divsChild>
    </w:div>
    <w:div w:id="714963919">
      <w:bodyDiv w:val="1"/>
      <w:marLeft w:val="0"/>
      <w:marRight w:val="0"/>
      <w:marTop w:val="0"/>
      <w:marBottom w:val="0"/>
      <w:divBdr>
        <w:top w:val="none" w:sz="0" w:space="0" w:color="auto"/>
        <w:left w:val="none" w:sz="0" w:space="0" w:color="auto"/>
        <w:bottom w:val="none" w:sz="0" w:space="0" w:color="auto"/>
        <w:right w:val="none" w:sz="0" w:space="0" w:color="auto"/>
      </w:divBdr>
      <w:divsChild>
        <w:div w:id="1040011515">
          <w:marLeft w:val="0"/>
          <w:marRight w:val="0"/>
          <w:marTop w:val="0"/>
          <w:marBottom w:val="0"/>
          <w:divBdr>
            <w:top w:val="none" w:sz="0" w:space="0" w:color="auto"/>
            <w:left w:val="none" w:sz="0" w:space="0" w:color="auto"/>
            <w:bottom w:val="none" w:sz="0" w:space="0" w:color="auto"/>
            <w:right w:val="none" w:sz="0" w:space="0" w:color="auto"/>
          </w:divBdr>
        </w:div>
        <w:div w:id="1221939571">
          <w:marLeft w:val="0"/>
          <w:marRight w:val="0"/>
          <w:marTop w:val="0"/>
          <w:marBottom w:val="0"/>
          <w:divBdr>
            <w:top w:val="none" w:sz="0" w:space="0" w:color="auto"/>
            <w:left w:val="none" w:sz="0" w:space="0" w:color="auto"/>
            <w:bottom w:val="none" w:sz="0" w:space="0" w:color="auto"/>
            <w:right w:val="none" w:sz="0" w:space="0" w:color="auto"/>
          </w:divBdr>
        </w:div>
        <w:div w:id="1112239976">
          <w:marLeft w:val="0"/>
          <w:marRight w:val="0"/>
          <w:marTop w:val="0"/>
          <w:marBottom w:val="0"/>
          <w:divBdr>
            <w:top w:val="none" w:sz="0" w:space="0" w:color="auto"/>
            <w:left w:val="none" w:sz="0" w:space="0" w:color="auto"/>
            <w:bottom w:val="none" w:sz="0" w:space="0" w:color="auto"/>
            <w:right w:val="none" w:sz="0" w:space="0" w:color="auto"/>
          </w:divBdr>
        </w:div>
        <w:div w:id="302001665">
          <w:marLeft w:val="0"/>
          <w:marRight w:val="0"/>
          <w:marTop w:val="0"/>
          <w:marBottom w:val="0"/>
          <w:divBdr>
            <w:top w:val="none" w:sz="0" w:space="0" w:color="auto"/>
            <w:left w:val="none" w:sz="0" w:space="0" w:color="auto"/>
            <w:bottom w:val="none" w:sz="0" w:space="0" w:color="auto"/>
            <w:right w:val="none" w:sz="0" w:space="0" w:color="auto"/>
          </w:divBdr>
        </w:div>
        <w:div w:id="1993558405">
          <w:marLeft w:val="0"/>
          <w:marRight w:val="0"/>
          <w:marTop w:val="0"/>
          <w:marBottom w:val="0"/>
          <w:divBdr>
            <w:top w:val="none" w:sz="0" w:space="0" w:color="auto"/>
            <w:left w:val="none" w:sz="0" w:space="0" w:color="auto"/>
            <w:bottom w:val="none" w:sz="0" w:space="0" w:color="auto"/>
            <w:right w:val="none" w:sz="0" w:space="0" w:color="auto"/>
          </w:divBdr>
          <w:divsChild>
            <w:div w:id="1732465416">
              <w:marLeft w:val="0"/>
              <w:marRight w:val="0"/>
              <w:marTop w:val="0"/>
              <w:marBottom w:val="0"/>
              <w:divBdr>
                <w:top w:val="none" w:sz="0" w:space="0" w:color="auto"/>
                <w:left w:val="none" w:sz="0" w:space="0" w:color="auto"/>
                <w:bottom w:val="none" w:sz="0" w:space="0" w:color="auto"/>
                <w:right w:val="none" w:sz="0" w:space="0" w:color="auto"/>
              </w:divBdr>
            </w:div>
          </w:divsChild>
        </w:div>
        <w:div w:id="1759136217">
          <w:marLeft w:val="0"/>
          <w:marRight w:val="0"/>
          <w:marTop w:val="0"/>
          <w:marBottom w:val="0"/>
          <w:divBdr>
            <w:top w:val="none" w:sz="0" w:space="0" w:color="auto"/>
            <w:left w:val="none" w:sz="0" w:space="0" w:color="auto"/>
            <w:bottom w:val="none" w:sz="0" w:space="0" w:color="auto"/>
            <w:right w:val="none" w:sz="0" w:space="0" w:color="auto"/>
          </w:divBdr>
          <w:divsChild>
            <w:div w:id="196394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731743">
      <w:bodyDiv w:val="1"/>
      <w:marLeft w:val="0"/>
      <w:marRight w:val="0"/>
      <w:marTop w:val="0"/>
      <w:marBottom w:val="0"/>
      <w:divBdr>
        <w:top w:val="none" w:sz="0" w:space="0" w:color="auto"/>
        <w:left w:val="none" w:sz="0" w:space="0" w:color="auto"/>
        <w:bottom w:val="none" w:sz="0" w:space="0" w:color="auto"/>
        <w:right w:val="none" w:sz="0" w:space="0" w:color="auto"/>
      </w:divBdr>
    </w:div>
    <w:div w:id="757554413">
      <w:bodyDiv w:val="1"/>
      <w:marLeft w:val="0"/>
      <w:marRight w:val="0"/>
      <w:marTop w:val="0"/>
      <w:marBottom w:val="0"/>
      <w:divBdr>
        <w:top w:val="none" w:sz="0" w:space="0" w:color="auto"/>
        <w:left w:val="none" w:sz="0" w:space="0" w:color="auto"/>
        <w:bottom w:val="none" w:sz="0" w:space="0" w:color="auto"/>
        <w:right w:val="none" w:sz="0" w:space="0" w:color="auto"/>
      </w:divBdr>
      <w:divsChild>
        <w:div w:id="805665398">
          <w:marLeft w:val="0"/>
          <w:marRight w:val="0"/>
          <w:marTop w:val="0"/>
          <w:marBottom w:val="0"/>
          <w:divBdr>
            <w:top w:val="none" w:sz="0" w:space="0" w:color="auto"/>
            <w:left w:val="none" w:sz="0" w:space="0" w:color="auto"/>
            <w:bottom w:val="none" w:sz="0" w:space="0" w:color="auto"/>
            <w:right w:val="none" w:sz="0" w:space="0" w:color="auto"/>
          </w:divBdr>
          <w:divsChild>
            <w:div w:id="71783608">
              <w:marLeft w:val="0"/>
              <w:marRight w:val="0"/>
              <w:marTop w:val="0"/>
              <w:marBottom w:val="0"/>
              <w:divBdr>
                <w:top w:val="none" w:sz="0" w:space="0" w:color="auto"/>
                <w:left w:val="none" w:sz="0" w:space="0" w:color="auto"/>
                <w:bottom w:val="none" w:sz="0" w:space="0" w:color="auto"/>
                <w:right w:val="none" w:sz="0" w:space="0" w:color="auto"/>
              </w:divBdr>
              <w:divsChild>
                <w:div w:id="1514611007">
                  <w:marLeft w:val="0"/>
                  <w:marRight w:val="0"/>
                  <w:marTop w:val="0"/>
                  <w:marBottom w:val="0"/>
                  <w:divBdr>
                    <w:top w:val="none" w:sz="0" w:space="0" w:color="auto"/>
                    <w:left w:val="none" w:sz="0" w:space="0" w:color="auto"/>
                    <w:bottom w:val="none" w:sz="0" w:space="0" w:color="auto"/>
                    <w:right w:val="none" w:sz="0" w:space="0" w:color="auto"/>
                  </w:divBdr>
                  <w:divsChild>
                    <w:div w:id="2579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470056">
      <w:bodyDiv w:val="1"/>
      <w:marLeft w:val="0"/>
      <w:marRight w:val="0"/>
      <w:marTop w:val="0"/>
      <w:marBottom w:val="0"/>
      <w:divBdr>
        <w:top w:val="none" w:sz="0" w:space="0" w:color="auto"/>
        <w:left w:val="none" w:sz="0" w:space="0" w:color="auto"/>
        <w:bottom w:val="none" w:sz="0" w:space="0" w:color="auto"/>
        <w:right w:val="none" w:sz="0" w:space="0" w:color="auto"/>
      </w:divBdr>
    </w:div>
    <w:div w:id="772361331">
      <w:bodyDiv w:val="1"/>
      <w:marLeft w:val="0"/>
      <w:marRight w:val="0"/>
      <w:marTop w:val="0"/>
      <w:marBottom w:val="0"/>
      <w:divBdr>
        <w:top w:val="none" w:sz="0" w:space="0" w:color="auto"/>
        <w:left w:val="none" w:sz="0" w:space="0" w:color="auto"/>
        <w:bottom w:val="none" w:sz="0" w:space="0" w:color="auto"/>
        <w:right w:val="none" w:sz="0" w:space="0" w:color="auto"/>
      </w:divBdr>
    </w:div>
    <w:div w:id="794911090">
      <w:bodyDiv w:val="1"/>
      <w:marLeft w:val="0"/>
      <w:marRight w:val="0"/>
      <w:marTop w:val="0"/>
      <w:marBottom w:val="0"/>
      <w:divBdr>
        <w:top w:val="none" w:sz="0" w:space="0" w:color="auto"/>
        <w:left w:val="none" w:sz="0" w:space="0" w:color="auto"/>
        <w:bottom w:val="none" w:sz="0" w:space="0" w:color="auto"/>
        <w:right w:val="none" w:sz="0" w:space="0" w:color="auto"/>
      </w:divBdr>
    </w:div>
    <w:div w:id="845677233">
      <w:bodyDiv w:val="1"/>
      <w:marLeft w:val="0"/>
      <w:marRight w:val="0"/>
      <w:marTop w:val="0"/>
      <w:marBottom w:val="0"/>
      <w:divBdr>
        <w:top w:val="none" w:sz="0" w:space="0" w:color="auto"/>
        <w:left w:val="none" w:sz="0" w:space="0" w:color="auto"/>
        <w:bottom w:val="none" w:sz="0" w:space="0" w:color="auto"/>
        <w:right w:val="none" w:sz="0" w:space="0" w:color="auto"/>
      </w:divBdr>
      <w:divsChild>
        <w:div w:id="1060782883">
          <w:marLeft w:val="0"/>
          <w:marRight w:val="0"/>
          <w:marTop w:val="0"/>
          <w:marBottom w:val="0"/>
          <w:divBdr>
            <w:top w:val="none" w:sz="0" w:space="0" w:color="auto"/>
            <w:left w:val="none" w:sz="0" w:space="0" w:color="auto"/>
            <w:bottom w:val="none" w:sz="0" w:space="0" w:color="auto"/>
            <w:right w:val="none" w:sz="0" w:space="0" w:color="auto"/>
          </w:divBdr>
          <w:divsChild>
            <w:div w:id="304508981">
              <w:marLeft w:val="0"/>
              <w:marRight w:val="0"/>
              <w:marTop w:val="0"/>
              <w:marBottom w:val="0"/>
              <w:divBdr>
                <w:top w:val="none" w:sz="0" w:space="0" w:color="auto"/>
                <w:left w:val="none" w:sz="0" w:space="0" w:color="auto"/>
                <w:bottom w:val="none" w:sz="0" w:space="0" w:color="auto"/>
                <w:right w:val="none" w:sz="0" w:space="0" w:color="auto"/>
              </w:divBdr>
              <w:divsChild>
                <w:div w:id="400639989">
                  <w:marLeft w:val="0"/>
                  <w:marRight w:val="0"/>
                  <w:marTop w:val="0"/>
                  <w:marBottom w:val="0"/>
                  <w:divBdr>
                    <w:top w:val="none" w:sz="0" w:space="0" w:color="auto"/>
                    <w:left w:val="none" w:sz="0" w:space="0" w:color="auto"/>
                    <w:bottom w:val="none" w:sz="0" w:space="0" w:color="auto"/>
                    <w:right w:val="none" w:sz="0" w:space="0" w:color="auto"/>
                  </w:divBdr>
                  <w:divsChild>
                    <w:div w:id="3988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551051">
      <w:bodyDiv w:val="1"/>
      <w:marLeft w:val="0"/>
      <w:marRight w:val="0"/>
      <w:marTop w:val="0"/>
      <w:marBottom w:val="0"/>
      <w:divBdr>
        <w:top w:val="none" w:sz="0" w:space="0" w:color="auto"/>
        <w:left w:val="none" w:sz="0" w:space="0" w:color="auto"/>
        <w:bottom w:val="none" w:sz="0" w:space="0" w:color="auto"/>
        <w:right w:val="none" w:sz="0" w:space="0" w:color="auto"/>
      </w:divBdr>
    </w:div>
    <w:div w:id="872570770">
      <w:bodyDiv w:val="1"/>
      <w:marLeft w:val="0"/>
      <w:marRight w:val="0"/>
      <w:marTop w:val="0"/>
      <w:marBottom w:val="0"/>
      <w:divBdr>
        <w:top w:val="none" w:sz="0" w:space="0" w:color="auto"/>
        <w:left w:val="none" w:sz="0" w:space="0" w:color="auto"/>
        <w:bottom w:val="none" w:sz="0" w:space="0" w:color="auto"/>
        <w:right w:val="none" w:sz="0" w:space="0" w:color="auto"/>
      </w:divBdr>
    </w:div>
    <w:div w:id="875509400">
      <w:bodyDiv w:val="1"/>
      <w:marLeft w:val="0"/>
      <w:marRight w:val="0"/>
      <w:marTop w:val="0"/>
      <w:marBottom w:val="0"/>
      <w:divBdr>
        <w:top w:val="none" w:sz="0" w:space="0" w:color="auto"/>
        <w:left w:val="none" w:sz="0" w:space="0" w:color="auto"/>
        <w:bottom w:val="none" w:sz="0" w:space="0" w:color="auto"/>
        <w:right w:val="none" w:sz="0" w:space="0" w:color="auto"/>
      </w:divBdr>
      <w:divsChild>
        <w:div w:id="165437397">
          <w:marLeft w:val="720"/>
          <w:marRight w:val="0"/>
          <w:marTop w:val="115"/>
          <w:marBottom w:val="0"/>
          <w:divBdr>
            <w:top w:val="none" w:sz="0" w:space="0" w:color="auto"/>
            <w:left w:val="none" w:sz="0" w:space="0" w:color="auto"/>
            <w:bottom w:val="none" w:sz="0" w:space="0" w:color="auto"/>
            <w:right w:val="none" w:sz="0" w:space="0" w:color="auto"/>
          </w:divBdr>
        </w:div>
        <w:div w:id="1597207080">
          <w:marLeft w:val="720"/>
          <w:marRight w:val="0"/>
          <w:marTop w:val="115"/>
          <w:marBottom w:val="0"/>
          <w:divBdr>
            <w:top w:val="none" w:sz="0" w:space="0" w:color="auto"/>
            <w:left w:val="none" w:sz="0" w:space="0" w:color="auto"/>
            <w:bottom w:val="none" w:sz="0" w:space="0" w:color="auto"/>
            <w:right w:val="none" w:sz="0" w:space="0" w:color="auto"/>
          </w:divBdr>
        </w:div>
        <w:div w:id="1582448445">
          <w:marLeft w:val="720"/>
          <w:marRight w:val="0"/>
          <w:marTop w:val="115"/>
          <w:marBottom w:val="0"/>
          <w:divBdr>
            <w:top w:val="none" w:sz="0" w:space="0" w:color="auto"/>
            <w:left w:val="none" w:sz="0" w:space="0" w:color="auto"/>
            <w:bottom w:val="none" w:sz="0" w:space="0" w:color="auto"/>
            <w:right w:val="none" w:sz="0" w:space="0" w:color="auto"/>
          </w:divBdr>
        </w:div>
        <w:div w:id="753748438">
          <w:marLeft w:val="720"/>
          <w:marRight w:val="0"/>
          <w:marTop w:val="115"/>
          <w:marBottom w:val="0"/>
          <w:divBdr>
            <w:top w:val="none" w:sz="0" w:space="0" w:color="auto"/>
            <w:left w:val="none" w:sz="0" w:space="0" w:color="auto"/>
            <w:bottom w:val="none" w:sz="0" w:space="0" w:color="auto"/>
            <w:right w:val="none" w:sz="0" w:space="0" w:color="auto"/>
          </w:divBdr>
        </w:div>
      </w:divsChild>
    </w:div>
    <w:div w:id="880938348">
      <w:bodyDiv w:val="1"/>
      <w:marLeft w:val="0"/>
      <w:marRight w:val="0"/>
      <w:marTop w:val="0"/>
      <w:marBottom w:val="0"/>
      <w:divBdr>
        <w:top w:val="none" w:sz="0" w:space="0" w:color="auto"/>
        <w:left w:val="none" w:sz="0" w:space="0" w:color="auto"/>
        <w:bottom w:val="none" w:sz="0" w:space="0" w:color="auto"/>
        <w:right w:val="none" w:sz="0" w:space="0" w:color="auto"/>
      </w:divBdr>
    </w:div>
    <w:div w:id="951865578">
      <w:bodyDiv w:val="1"/>
      <w:marLeft w:val="0"/>
      <w:marRight w:val="0"/>
      <w:marTop w:val="0"/>
      <w:marBottom w:val="0"/>
      <w:divBdr>
        <w:top w:val="none" w:sz="0" w:space="0" w:color="auto"/>
        <w:left w:val="none" w:sz="0" w:space="0" w:color="auto"/>
        <w:bottom w:val="none" w:sz="0" w:space="0" w:color="auto"/>
        <w:right w:val="none" w:sz="0" w:space="0" w:color="auto"/>
      </w:divBdr>
    </w:div>
    <w:div w:id="958801004">
      <w:bodyDiv w:val="1"/>
      <w:marLeft w:val="0"/>
      <w:marRight w:val="0"/>
      <w:marTop w:val="0"/>
      <w:marBottom w:val="0"/>
      <w:divBdr>
        <w:top w:val="none" w:sz="0" w:space="0" w:color="auto"/>
        <w:left w:val="none" w:sz="0" w:space="0" w:color="auto"/>
        <w:bottom w:val="none" w:sz="0" w:space="0" w:color="auto"/>
        <w:right w:val="none" w:sz="0" w:space="0" w:color="auto"/>
      </w:divBdr>
    </w:div>
    <w:div w:id="1043364759">
      <w:bodyDiv w:val="1"/>
      <w:marLeft w:val="0"/>
      <w:marRight w:val="0"/>
      <w:marTop w:val="0"/>
      <w:marBottom w:val="0"/>
      <w:divBdr>
        <w:top w:val="none" w:sz="0" w:space="0" w:color="auto"/>
        <w:left w:val="none" w:sz="0" w:space="0" w:color="auto"/>
        <w:bottom w:val="none" w:sz="0" w:space="0" w:color="auto"/>
        <w:right w:val="none" w:sz="0" w:space="0" w:color="auto"/>
      </w:divBdr>
      <w:divsChild>
        <w:div w:id="1183588578">
          <w:marLeft w:val="547"/>
          <w:marRight w:val="0"/>
          <w:marTop w:val="106"/>
          <w:marBottom w:val="0"/>
          <w:divBdr>
            <w:top w:val="none" w:sz="0" w:space="0" w:color="auto"/>
            <w:left w:val="none" w:sz="0" w:space="0" w:color="auto"/>
            <w:bottom w:val="none" w:sz="0" w:space="0" w:color="auto"/>
            <w:right w:val="none" w:sz="0" w:space="0" w:color="auto"/>
          </w:divBdr>
        </w:div>
        <w:div w:id="351566995">
          <w:marLeft w:val="547"/>
          <w:marRight w:val="0"/>
          <w:marTop w:val="106"/>
          <w:marBottom w:val="0"/>
          <w:divBdr>
            <w:top w:val="none" w:sz="0" w:space="0" w:color="auto"/>
            <w:left w:val="none" w:sz="0" w:space="0" w:color="auto"/>
            <w:bottom w:val="none" w:sz="0" w:space="0" w:color="auto"/>
            <w:right w:val="none" w:sz="0" w:space="0" w:color="auto"/>
          </w:divBdr>
        </w:div>
        <w:div w:id="1765110942">
          <w:marLeft w:val="547"/>
          <w:marRight w:val="0"/>
          <w:marTop w:val="106"/>
          <w:marBottom w:val="0"/>
          <w:divBdr>
            <w:top w:val="none" w:sz="0" w:space="0" w:color="auto"/>
            <w:left w:val="none" w:sz="0" w:space="0" w:color="auto"/>
            <w:bottom w:val="none" w:sz="0" w:space="0" w:color="auto"/>
            <w:right w:val="none" w:sz="0" w:space="0" w:color="auto"/>
          </w:divBdr>
        </w:div>
        <w:div w:id="1592659333">
          <w:marLeft w:val="547"/>
          <w:marRight w:val="0"/>
          <w:marTop w:val="106"/>
          <w:marBottom w:val="0"/>
          <w:divBdr>
            <w:top w:val="none" w:sz="0" w:space="0" w:color="auto"/>
            <w:left w:val="none" w:sz="0" w:space="0" w:color="auto"/>
            <w:bottom w:val="none" w:sz="0" w:space="0" w:color="auto"/>
            <w:right w:val="none" w:sz="0" w:space="0" w:color="auto"/>
          </w:divBdr>
        </w:div>
        <w:div w:id="897976559">
          <w:marLeft w:val="547"/>
          <w:marRight w:val="0"/>
          <w:marTop w:val="106"/>
          <w:marBottom w:val="0"/>
          <w:divBdr>
            <w:top w:val="none" w:sz="0" w:space="0" w:color="auto"/>
            <w:left w:val="none" w:sz="0" w:space="0" w:color="auto"/>
            <w:bottom w:val="none" w:sz="0" w:space="0" w:color="auto"/>
            <w:right w:val="none" w:sz="0" w:space="0" w:color="auto"/>
          </w:divBdr>
        </w:div>
      </w:divsChild>
    </w:div>
    <w:div w:id="1057515973">
      <w:bodyDiv w:val="1"/>
      <w:marLeft w:val="0"/>
      <w:marRight w:val="0"/>
      <w:marTop w:val="0"/>
      <w:marBottom w:val="0"/>
      <w:divBdr>
        <w:top w:val="none" w:sz="0" w:space="0" w:color="auto"/>
        <w:left w:val="none" w:sz="0" w:space="0" w:color="auto"/>
        <w:bottom w:val="none" w:sz="0" w:space="0" w:color="auto"/>
        <w:right w:val="none" w:sz="0" w:space="0" w:color="auto"/>
      </w:divBdr>
    </w:div>
    <w:div w:id="1063144755">
      <w:bodyDiv w:val="1"/>
      <w:marLeft w:val="0"/>
      <w:marRight w:val="0"/>
      <w:marTop w:val="0"/>
      <w:marBottom w:val="0"/>
      <w:divBdr>
        <w:top w:val="none" w:sz="0" w:space="0" w:color="auto"/>
        <w:left w:val="none" w:sz="0" w:space="0" w:color="auto"/>
        <w:bottom w:val="none" w:sz="0" w:space="0" w:color="auto"/>
        <w:right w:val="none" w:sz="0" w:space="0" w:color="auto"/>
      </w:divBdr>
    </w:div>
    <w:div w:id="1067143030">
      <w:bodyDiv w:val="1"/>
      <w:marLeft w:val="0"/>
      <w:marRight w:val="0"/>
      <w:marTop w:val="0"/>
      <w:marBottom w:val="0"/>
      <w:divBdr>
        <w:top w:val="none" w:sz="0" w:space="0" w:color="auto"/>
        <w:left w:val="none" w:sz="0" w:space="0" w:color="auto"/>
        <w:bottom w:val="none" w:sz="0" w:space="0" w:color="auto"/>
        <w:right w:val="none" w:sz="0" w:space="0" w:color="auto"/>
      </w:divBdr>
      <w:divsChild>
        <w:div w:id="1067150158">
          <w:marLeft w:val="0"/>
          <w:marRight w:val="0"/>
          <w:marTop w:val="0"/>
          <w:marBottom w:val="0"/>
          <w:divBdr>
            <w:top w:val="none" w:sz="0" w:space="0" w:color="auto"/>
            <w:left w:val="none" w:sz="0" w:space="0" w:color="auto"/>
            <w:bottom w:val="none" w:sz="0" w:space="0" w:color="auto"/>
            <w:right w:val="none" w:sz="0" w:space="0" w:color="auto"/>
          </w:divBdr>
          <w:divsChild>
            <w:div w:id="1205093215">
              <w:marLeft w:val="0"/>
              <w:marRight w:val="0"/>
              <w:marTop w:val="0"/>
              <w:marBottom w:val="0"/>
              <w:divBdr>
                <w:top w:val="none" w:sz="0" w:space="0" w:color="auto"/>
                <w:left w:val="none" w:sz="0" w:space="0" w:color="auto"/>
                <w:bottom w:val="none" w:sz="0" w:space="0" w:color="auto"/>
                <w:right w:val="none" w:sz="0" w:space="0" w:color="auto"/>
              </w:divBdr>
              <w:divsChild>
                <w:div w:id="1860585836">
                  <w:marLeft w:val="0"/>
                  <w:marRight w:val="0"/>
                  <w:marTop w:val="0"/>
                  <w:marBottom w:val="0"/>
                  <w:divBdr>
                    <w:top w:val="none" w:sz="0" w:space="0" w:color="auto"/>
                    <w:left w:val="none" w:sz="0" w:space="0" w:color="auto"/>
                    <w:bottom w:val="none" w:sz="0" w:space="0" w:color="auto"/>
                    <w:right w:val="none" w:sz="0" w:space="0" w:color="auto"/>
                  </w:divBdr>
                  <w:divsChild>
                    <w:div w:id="16139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349695">
      <w:bodyDiv w:val="1"/>
      <w:marLeft w:val="0"/>
      <w:marRight w:val="0"/>
      <w:marTop w:val="0"/>
      <w:marBottom w:val="0"/>
      <w:divBdr>
        <w:top w:val="none" w:sz="0" w:space="0" w:color="auto"/>
        <w:left w:val="none" w:sz="0" w:space="0" w:color="auto"/>
        <w:bottom w:val="none" w:sz="0" w:space="0" w:color="auto"/>
        <w:right w:val="none" w:sz="0" w:space="0" w:color="auto"/>
      </w:divBdr>
      <w:divsChild>
        <w:div w:id="1266956677">
          <w:marLeft w:val="0"/>
          <w:marRight w:val="0"/>
          <w:marTop w:val="0"/>
          <w:marBottom w:val="0"/>
          <w:divBdr>
            <w:top w:val="none" w:sz="0" w:space="0" w:color="auto"/>
            <w:left w:val="none" w:sz="0" w:space="0" w:color="auto"/>
            <w:bottom w:val="none" w:sz="0" w:space="0" w:color="auto"/>
            <w:right w:val="none" w:sz="0" w:space="0" w:color="auto"/>
          </w:divBdr>
          <w:divsChild>
            <w:div w:id="1922790183">
              <w:marLeft w:val="0"/>
              <w:marRight w:val="0"/>
              <w:marTop w:val="0"/>
              <w:marBottom w:val="0"/>
              <w:divBdr>
                <w:top w:val="none" w:sz="0" w:space="0" w:color="auto"/>
                <w:left w:val="none" w:sz="0" w:space="0" w:color="auto"/>
                <w:bottom w:val="none" w:sz="0" w:space="0" w:color="auto"/>
                <w:right w:val="none" w:sz="0" w:space="0" w:color="auto"/>
              </w:divBdr>
              <w:divsChild>
                <w:div w:id="1300376068">
                  <w:marLeft w:val="0"/>
                  <w:marRight w:val="0"/>
                  <w:marTop w:val="0"/>
                  <w:marBottom w:val="0"/>
                  <w:divBdr>
                    <w:top w:val="none" w:sz="0" w:space="0" w:color="auto"/>
                    <w:left w:val="none" w:sz="0" w:space="0" w:color="auto"/>
                    <w:bottom w:val="none" w:sz="0" w:space="0" w:color="auto"/>
                    <w:right w:val="none" w:sz="0" w:space="0" w:color="auto"/>
                  </w:divBdr>
                  <w:divsChild>
                    <w:div w:id="12893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341068">
      <w:bodyDiv w:val="1"/>
      <w:marLeft w:val="0"/>
      <w:marRight w:val="0"/>
      <w:marTop w:val="0"/>
      <w:marBottom w:val="0"/>
      <w:divBdr>
        <w:top w:val="none" w:sz="0" w:space="0" w:color="auto"/>
        <w:left w:val="none" w:sz="0" w:space="0" w:color="auto"/>
        <w:bottom w:val="none" w:sz="0" w:space="0" w:color="auto"/>
        <w:right w:val="none" w:sz="0" w:space="0" w:color="auto"/>
      </w:divBdr>
    </w:div>
    <w:div w:id="1232078497">
      <w:bodyDiv w:val="1"/>
      <w:marLeft w:val="0"/>
      <w:marRight w:val="0"/>
      <w:marTop w:val="0"/>
      <w:marBottom w:val="0"/>
      <w:divBdr>
        <w:top w:val="none" w:sz="0" w:space="0" w:color="auto"/>
        <w:left w:val="none" w:sz="0" w:space="0" w:color="auto"/>
        <w:bottom w:val="none" w:sz="0" w:space="0" w:color="auto"/>
        <w:right w:val="none" w:sz="0" w:space="0" w:color="auto"/>
      </w:divBdr>
    </w:div>
    <w:div w:id="1243176709">
      <w:bodyDiv w:val="1"/>
      <w:marLeft w:val="0"/>
      <w:marRight w:val="0"/>
      <w:marTop w:val="0"/>
      <w:marBottom w:val="0"/>
      <w:divBdr>
        <w:top w:val="none" w:sz="0" w:space="0" w:color="auto"/>
        <w:left w:val="none" w:sz="0" w:space="0" w:color="auto"/>
        <w:bottom w:val="none" w:sz="0" w:space="0" w:color="auto"/>
        <w:right w:val="none" w:sz="0" w:space="0" w:color="auto"/>
      </w:divBdr>
      <w:divsChild>
        <w:div w:id="868687596">
          <w:marLeft w:val="0"/>
          <w:marRight w:val="0"/>
          <w:marTop w:val="0"/>
          <w:marBottom w:val="0"/>
          <w:divBdr>
            <w:top w:val="none" w:sz="0" w:space="0" w:color="auto"/>
            <w:left w:val="none" w:sz="0" w:space="0" w:color="auto"/>
            <w:bottom w:val="none" w:sz="0" w:space="0" w:color="auto"/>
            <w:right w:val="none" w:sz="0" w:space="0" w:color="auto"/>
          </w:divBdr>
          <w:divsChild>
            <w:div w:id="773980778">
              <w:marLeft w:val="0"/>
              <w:marRight w:val="0"/>
              <w:marTop w:val="0"/>
              <w:marBottom w:val="0"/>
              <w:divBdr>
                <w:top w:val="none" w:sz="0" w:space="0" w:color="auto"/>
                <w:left w:val="none" w:sz="0" w:space="0" w:color="auto"/>
                <w:bottom w:val="none" w:sz="0" w:space="0" w:color="auto"/>
                <w:right w:val="none" w:sz="0" w:space="0" w:color="auto"/>
              </w:divBdr>
              <w:divsChild>
                <w:div w:id="2000227600">
                  <w:marLeft w:val="0"/>
                  <w:marRight w:val="0"/>
                  <w:marTop w:val="0"/>
                  <w:marBottom w:val="0"/>
                  <w:divBdr>
                    <w:top w:val="none" w:sz="0" w:space="0" w:color="auto"/>
                    <w:left w:val="none" w:sz="0" w:space="0" w:color="auto"/>
                    <w:bottom w:val="none" w:sz="0" w:space="0" w:color="auto"/>
                    <w:right w:val="none" w:sz="0" w:space="0" w:color="auto"/>
                  </w:divBdr>
                  <w:divsChild>
                    <w:div w:id="17268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753119">
      <w:bodyDiv w:val="1"/>
      <w:marLeft w:val="0"/>
      <w:marRight w:val="0"/>
      <w:marTop w:val="0"/>
      <w:marBottom w:val="0"/>
      <w:divBdr>
        <w:top w:val="none" w:sz="0" w:space="0" w:color="auto"/>
        <w:left w:val="none" w:sz="0" w:space="0" w:color="auto"/>
        <w:bottom w:val="none" w:sz="0" w:space="0" w:color="auto"/>
        <w:right w:val="none" w:sz="0" w:space="0" w:color="auto"/>
      </w:divBdr>
      <w:divsChild>
        <w:div w:id="553976951">
          <w:marLeft w:val="0"/>
          <w:marRight w:val="0"/>
          <w:marTop w:val="0"/>
          <w:marBottom w:val="0"/>
          <w:divBdr>
            <w:top w:val="none" w:sz="0" w:space="0" w:color="auto"/>
            <w:left w:val="none" w:sz="0" w:space="0" w:color="auto"/>
            <w:bottom w:val="none" w:sz="0" w:space="0" w:color="auto"/>
            <w:right w:val="none" w:sz="0" w:space="0" w:color="auto"/>
          </w:divBdr>
          <w:divsChild>
            <w:div w:id="1314289923">
              <w:marLeft w:val="0"/>
              <w:marRight w:val="0"/>
              <w:marTop w:val="0"/>
              <w:marBottom w:val="0"/>
              <w:divBdr>
                <w:top w:val="none" w:sz="0" w:space="0" w:color="auto"/>
                <w:left w:val="none" w:sz="0" w:space="0" w:color="auto"/>
                <w:bottom w:val="none" w:sz="0" w:space="0" w:color="auto"/>
                <w:right w:val="none" w:sz="0" w:space="0" w:color="auto"/>
              </w:divBdr>
              <w:divsChild>
                <w:div w:id="832647500">
                  <w:marLeft w:val="0"/>
                  <w:marRight w:val="0"/>
                  <w:marTop w:val="0"/>
                  <w:marBottom w:val="0"/>
                  <w:divBdr>
                    <w:top w:val="none" w:sz="0" w:space="0" w:color="auto"/>
                    <w:left w:val="none" w:sz="0" w:space="0" w:color="auto"/>
                    <w:bottom w:val="none" w:sz="0" w:space="0" w:color="auto"/>
                    <w:right w:val="none" w:sz="0" w:space="0" w:color="auto"/>
                  </w:divBdr>
                  <w:divsChild>
                    <w:div w:id="4345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920130">
      <w:bodyDiv w:val="1"/>
      <w:marLeft w:val="0"/>
      <w:marRight w:val="0"/>
      <w:marTop w:val="0"/>
      <w:marBottom w:val="0"/>
      <w:divBdr>
        <w:top w:val="none" w:sz="0" w:space="0" w:color="auto"/>
        <w:left w:val="none" w:sz="0" w:space="0" w:color="auto"/>
        <w:bottom w:val="none" w:sz="0" w:space="0" w:color="auto"/>
        <w:right w:val="none" w:sz="0" w:space="0" w:color="auto"/>
      </w:divBdr>
      <w:divsChild>
        <w:div w:id="208340207">
          <w:marLeft w:val="0"/>
          <w:marRight w:val="0"/>
          <w:marTop w:val="0"/>
          <w:marBottom w:val="0"/>
          <w:divBdr>
            <w:top w:val="none" w:sz="0" w:space="0" w:color="auto"/>
            <w:left w:val="none" w:sz="0" w:space="0" w:color="auto"/>
            <w:bottom w:val="none" w:sz="0" w:space="0" w:color="auto"/>
            <w:right w:val="none" w:sz="0" w:space="0" w:color="auto"/>
          </w:divBdr>
          <w:divsChild>
            <w:div w:id="1486242958">
              <w:marLeft w:val="0"/>
              <w:marRight w:val="0"/>
              <w:marTop w:val="0"/>
              <w:marBottom w:val="0"/>
              <w:divBdr>
                <w:top w:val="none" w:sz="0" w:space="0" w:color="auto"/>
                <w:left w:val="none" w:sz="0" w:space="0" w:color="auto"/>
                <w:bottom w:val="none" w:sz="0" w:space="0" w:color="auto"/>
                <w:right w:val="none" w:sz="0" w:space="0" w:color="auto"/>
              </w:divBdr>
              <w:divsChild>
                <w:div w:id="1511024426">
                  <w:marLeft w:val="0"/>
                  <w:marRight w:val="0"/>
                  <w:marTop w:val="0"/>
                  <w:marBottom w:val="0"/>
                  <w:divBdr>
                    <w:top w:val="none" w:sz="0" w:space="0" w:color="auto"/>
                    <w:left w:val="none" w:sz="0" w:space="0" w:color="auto"/>
                    <w:bottom w:val="none" w:sz="0" w:space="0" w:color="auto"/>
                    <w:right w:val="none" w:sz="0" w:space="0" w:color="auto"/>
                  </w:divBdr>
                  <w:divsChild>
                    <w:div w:id="4007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386500">
      <w:bodyDiv w:val="1"/>
      <w:marLeft w:val="0"/>
      <w:marRight w:val="0"/>
      <w:marTop w:val="0"/>
      <w:marBottom w:val="0"/>
      <w:divBdr>
        <w:top w:val="none" w:sz="0" w:space="0" w:color="auto"/>
        <w:left w:val="none" w:sz="0" w:space="0" w:color="auto"/>
        <w:bottom w:val="none" w:sz="0" w:space="0" w:color="auto"/>
        <w:right w:val="none" w:sz="0" w:space="0" w:color="auto"/>
      </w:divBdr>
      <w:divsChild>
        <w:div w:id="1253050707">
          <w:marLeft w:val="0"/>
          <w:marRight w:val="0"/>
          <w:marTop w:val="0"/>
          <w:marBottom w:val="0"/>
          <w:divBdr>
            <w:top w:val="none" w:sz="0" w:space="0" w:color="auto"/>
            <w:left w:val="none" w:sz="0" w:space="0" w:color="auto"/>
            <w:bottom w:val="none" w:sz="0" w:space="0" w:color="auto"/>
            <w:right w:val="none" w:sz="0" w:space="0" w:color="auto"/>
          </w:divBdr>
          <w:divsChild>
            <w:div w:id="477503812">
              <w:marLeft w:val="0"/>
              <w:marRight w:val="0"/>
              <w:marTop w:val="0"/>
              <w:marBottom w:val="0"/>
              <w:divBdr>
                <w:top w:val="none" w:sz="0" w:space="0" w:color="auto"/>
                <w:left w:val="none" w:sz="0" w:space="0" w:color="auto"/>
                <w:bottom w:val="none" w:sz="0" w:space="0" w:color="auto"/>
                <w:right w:val="none" w:sz="0" w:space="0" w:color="auto"/>
              </w:divBdr>
              <w:divsChild>
                <w:div w:id="840045780">
                  <w:marLeft w:val="0"/>
                  <w:marRight w:val="0"/>
                  <w:marTop w:val="0"/>
                  <w:marBottom w:val="0"/>
                  <w:divBdr>
                    <w:top w:val="none" w:sz="0" w:space="0" w:color="auto"/>
                    <w:left w:val="none" w:sz="0" w:space="0" w:color="auto"/>
                    <w:bottom w:val="none" w:sz="0" w:space="0" w:color="auto"/>
                    <w:right w:val="none" w:sz="0" w:space="0" w:color="auto"/>
                  </w:divBdr>
                  <w:divsChild>
                    <w:div w:id="102329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162037">
      <w:bodyDiv w:val="1"/>
      <w:marLeft w:val="0"/>
      <w:marRight w:val="0"/>
      <w:marTop w:val="0"/>
      <w:marBottom w:val="0"/>
      <w:divBdr>
        <w:top w:val="none" w:sz="0" w:space="0" w:color="auto"/>
        <w:left w:val="none" w:sz="0" w:space="0" w:color="auto"/>
        <w:bottom w:val="none" w:sz="0" w:space="0" w:color="auto"/>
        <w:right w:val="none" w:sz="0" w:space="0" w:color="auto"/>
      </w:divBdr>
      <w:divsChild>
        <w:div w:id="210852589">
          <w:marLeft w:val="0"/>
          <w:marRight w:val="0"/>
          <w:marTop w:val="0"/>
          <w:marBottom w:val="0"/>
          <w:divBdr>
            <w:top w:val="none" w:sz="0" w:space="0" w:color="auto"/>
            <w:left w:val="none" w:sz="0" w:space="0" w:color="auto"/>
            <w:bottom w:val="none" w:sz="0" w:space="0" w:color="auto"/>
            <w:right w:val="none" w:sz="0" w:space="0" w:color="auto"/>
          </w:divBdr>
          <w:divsChild>
            <w:div w:id="630593955">
              <w:marLeft w:val="0"/>
              <w:marRight w:val="0"/>
              <w:marTop w:val="0"/>
              <w:marBottom w:val="0"/>
              <w:divBdr>
                <w:top w:val="none" w:sz="0" w:space="0" w:color="auto"/>
                <w:left w:val="none" w:sz="0" w:space="0" w:color="auto"/>
                <w:bottom w:val="none" w:sz="0" w:space="0" w:color="auto"/>
                <w:right w:val="none" w:sz="0" w:space="0" w:color="auto"/>
              </w:divBdr>
              <w:divsChild>
                <w:div w:id="165098634">
                  <w:marLeft w:val="0"/>
                  <w:marRight w:val="0"/>
                  <w:marTop w:val="0"/>
                  <w:marBottom w:val="0"/>
                  <w:divBdr>
                    <w:top w:val="none" w:sz="0" w:space="0" w:color="auto"/>
                    <w:left w:val="none" w:sz="0" w:space="0" w:color="auto"/>
                    <w:bottom w:val="none" w:sz="0" w:space="0" w:color="auto"/>
                    <w:right w:val="none" w:sz="0" w:space="0" w:color="auto"/>
                  </w:divBdr>
                  <w:divsChild>
                    <w:div w:id="17981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784674">
      <w:bodyDiv w:val="1"/>
      <w:marLeft w:val="0"/>
      <w:marRight w:val="0"/>
      <w:marTop w:val="0"/>
      <w:marBottom w:val="0"/>
      <w:divBdr>
        <w:top w:val="none" w:sz="0" w:space="0" w:color="auto"/>
        <w:left w:val="none" w:sz="0" w:space="0" w:color="auto"/>
        <w:bottom w:val="none" w:sz="0" w:space="0" w:color="auto"/>
        <w:right w:val="none" w:sz="0" w:space="0" w:color="auto"/>
      </w:divBdr>
    </w:div>
    <w:div w:id="1331712070">
      <w:bodyDiv w:val="1"/>
      <w:marLeft w:val="0"/>
      <w:marRight w:val="0"/>
      <w:marTop w:val="0"/>
      <w:marBottom w:val="0"/>
      <w:divBdr>
        <w:top w:val="none" w:sz="0" w:space="0" w:color="auto"/>
        <w:left w:val="none" w:sz="0" w:space="0" w:color="auto"/>
        <w:bottom w:val="none" w:sz="0" w:space="0" w:color="auto"/>
        <w:right w:val="none" w:sz="0" w:space="0" w:color="auto"/>
      </w:divBdr>
    </w:div>
    <w:div w:id="1354768241">
      <w:bodyDiv w:val="1"/>
      <w:marLeft w:val="0"/>
      <w:marRight w:val="0"/>
      <w:marTop w:val="0"/>
      <w:marBottom w:val="0"/>
      <w:divBdr>
        <w:top w:val="none" w:sz="0" w:space="0" w:color="auto"/>
        <w:left w:val="none" w:sz="0" w:space="0" w:color="auto"/>
        <w:bottom w:val="none" w:sz="0" w:space="0" w:color="auto"/>
        <w:right w:val="none" w:sz="0" w:space="0" w:color="auto"/>
      </w:divBdr>
      <w:divsChild>
        <w:div w:id="123231724">
          <w:marLeft w:val="0"/>
          <w:marRight w:val="0"/>
          <w:marTop w:val="0"/>
          <w:marBottom w:val="0"/>
          <w:divBdr>
            <w:top w:val="none" w:sz="0" w:space="0" w:color="auto"/>
            <w:left w:val="none" w:sz="0" w:space="0" w:color="auto"/>
            <w:bottom w:val="none" w:sz="0" w:space="0" w:color="auto"/>
            <w:right w:val="none" w:sz="0" w:space="0" w:color="auto"/>
          </w:divBdr>
          <w:divsChild>
            <w:div w:id="1786970609">
              <w:marLeft w:val="0"/>
              <w:marRight w:val="0"/>
              <w:marTop w:val="0"/>
              <w:marBottom w:val="0"/>
              <w:divBdr>
                <w:top w:val="none" w:sz="0" w:space="0" w:color="auto"/>
                <w:left w:val="none" w:sz="0" w:space="0" w:color="auto"/>
                <w:bottom w:val="none" w:sz="0" w:space="0" w:color="auto"/>
                <w:right w:val="none" w:sz="0" w:space="0" w:color="auto"/>
              </w:divBdr>
              <w:divsChild>
                <w:div w:id="1396053817">
                  <w:marLeft w:val="0"/>
                  <w:marRight w:val="0"/>
                  <w:marTop w:val="0"/>
                  <w:marBottom w:val="0"/>
                  <w:divBdr>
                    <w:top w:val="none" w:sz="0" w:space="0" w:color="auto"/>
                    <w:left w:val="none" w:sz="0" w:space="0" w:color="auto"/>
                    <w:bottom w:val="none" w:sz="0" w:space="0" w:color="auto"/>
                    <w:right w:val="none" w:sz="0" w:space="0" w:color="auto"/>
                  </w:divBdr>
                  <w:divsChild>
                    <w:div w:id="19009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14771">
      <w:bodyDiv w:val="1"/>
      <w:marLeft w:val="0"/>
      <w:marRight w:val="0"/>
      <w:marTop w:val="0"/>
      <w:marBottom w:val="0"/>
      <w:divBdr>
        <w:top w:val="none" w:sz="0" w:space="0" w:color="auto"/>
        <w:left w:val="none" w:sz="0" w:space="0" w:color="auto"/>
        <w:bottom w:val="none" w:sz="0" w:space="0" w:color="auto"/>
        <w:right w:val="none" w:sz="0" w:space="0" w:color="auto"/>
      </w:divBdr>
    </w:div>
    <w:div w:id="1374696941">
      <w:bodyDiv w:val="1"/>
      <w:marLeft w:val="0"/>
      <w:marRight w:val="0"/>
      <w:marTop w:val="0"/>
      <w:marBottom w:val="0"/>
      <w:divBdr>
        <w:top w:val="none" w:sz="0" w:space="0" w:color="auto"/>
        <w:left w:val="none" w:sz="0" w:space="0" w:color="auto"/>
        <w:bottom w:val="none" w:sz="0" w:space="0" w:color="auto"/>
        <w:right w:val="none" w:sz="0" w:space="0" w:color="auto"/>
      </w:divBdr>
      <w:divsChild>
        <w:div w:id="2013988129">
          <w:marLeft w:val="720"/>
          <w:marRight w:val="0"/>
          <w:marTop w:val="115"/>
          <w:marBottom w:val="0"/>
          <w:divBdr>
            <w:top w:val="none" w:sz="0" w:space="0" w:color="auto"/>
            <w:left w:val="none" w:sz="0" w:space="0" w:color="auto"/>
            <w:bottom w:val="none" w:sz="0" w:space="0" w:color="auto"/>
            <w:right w:val="none" w:sz="0" w:space="0" w:color="auto"/>
          </w:divBdr>
        </w:div>
      </w:divsChild>
    </w:div>
    <w:div w:id="1381512133">
      <w:bodyDiv w:val="1"/>
      <w:marLeft w:val="0"/>
      <w:marRight w:val="0"/>
      <w:marTop w:val="0"/>
      <w:marBottom w:val="0"/>
      <w:divBdr>
        <w:top w:val="none" w:sz="0" w:space="0" w:color="auto"/>
        <w:left w:val="none" w:sz="0" w:space="0" w:color="auto"/>
        <w:bottom w:val="none" w:sz="0" w:space="0" w:color="auto"/>
        <w:right w:val="none" w:sz="0" w:space="0" w:color="auto"/>
      </w:divBdr>
      <w:divsChild>
        <w:div w:id="1403258149">
          <w:marLeft w:val="547"/>
          <w:marRight w:val="0"/>
          <w:marTop w:val="115"/>
          <w:marBottom w:val="0"/>
          <w:divBdr>
            <w:top w:val="none" w:sz="0" w:space="0" w:color="auto"/>
            <w:left w:val="none" w:sz="0" w:space="0" w:color="auto"/>
            <w:bottom w:val="none" w:sz="0" w:space="0" w:color="auto"/>
            <w:right w:val="none" w:sz="0" w:space="0" w:color="auto"/>
          </w:divBdr>
        </w:div>
        <w:div w:id="159472118">
          <w:marLeft w:val="547"/>
          <w:marRight w:val="0"/>
          <w:marTop w:val="115"/>
          <w:marBottom w:val="0"/>
          <w:divBdr>
            <w:top w:val="none" w:sz="0" w:space="0" w:color="auto"/>
            <w:left w:val="none" w:sz="0" w:space="0" w:color="auto"/>
            <w:bottom w:val="none" w:sz="0" w:space="0" w:color="auto"/>
            <w:right w:val="none" w:sz="0" w:space="0" w:color="auto"/>
          </w:divBdr>
        </w:div>
      </w:divsChild>
    </w:div>
    <w:div w:id="1386220164">
      <w:bodyDiv w:val="1"/>
      <w:marLeft w:val="0"/>
      <w:marRight w:val="0"/>
      <w:marTop w:val="0"/>
      <w:marBottom w:val="0"/>
      <w:divBdr>
        <w:top w:val="none" w:sz="0" w:space="0" w:color="auto"/>
        <w:left w:val="none" w:sz="0" w:space="0" w:color="auto"/>
        <w:bottom w:val="none" w:sz="0" w:space="0" w:color="auto"/>
        <w:right w:val="none" w:sz="0" w:space="0" w:color="auto"/>
      </w:divBdr>
    </w:div>
    <w:div w:id="1392970787">
      <w:bodyDiv w:val="1"/>
      <w:marLeft w:val="0"/>
      <w:marRight w:val="0"/>
      <w:marTop w:val="0"/>
      <w:marBottom w:val="0"/>
      <w:divBdr>
        <w:top w:val="none" w:sz="0" w:space="0" w:color="auto"/>
        <w:left w:val="none" w:sz="0" w:space="0" w:color="auto"/>
        <w:bottom w:val="none" w:sz="0" w:space="0" w:color="auto"/>
        <w:right w:val="none" w:sz="0" w:space="0" w:color="auto"/>
      </w:divBdr>
      <w:divsChild>
        <w:div w:id="335112778">
          <w:marLeft w:val="0"/>
          <w:marRight w:val="0"/>
          <w:marTop w:val="0"/>
          <w:marBottom w:val="0"/>
          <w:divBdr>
            <w:top w:val="none" w:sz="0" w:space="0" w:color="auto"/>
            <w:left w:val="none" w:sz="0" w:space="0" w:color="auto"/>
            <w:bottom w:val="none" w:sz="0" w:space="0" w:color="auto"/>
            <w:right w:val="none" w:sz="0" w:space="0" w:color="auto"/>
          </w:divBdr>
          <w:divsChild>
            <w:div w:id="131682634">
              <w:marLeft w:val="0"/>
              <w:marRight w:val="0"/>
              <w:marTop w:val="0"/>
              <w:marBottom w:val="0"/>
              <w:divBdr>
                <w:top w:val="none" w:sz="0" w:space="0" w:color="auto"/>
                <w:left w:val="none" w:sz="0" w:space="0" w:color="auto"/>
                <w:bottom w:val="none" w:sz="0" w:space="0" w:color="auto"/>
                <w:right w:val="none" w:sz="0" w:space="0" w:color="auto"/>
              </w:divBdr>
              <w:divsChild>
                <w:div w:id="1359312551">
                  <w:marLeft w:val="0"/>
                  <w:marRight w:val="0"/>
                  <w:marTop w:val="0"/>
                  <w:marBottom w:val="0"/>
                  <w:divBdr>
                    <w:top w:val="none" w:sz="0" w:space="0" w:color="auto"/>
                    <w:left w:val="none" w:sz="0" w:space="0" w:color="auto"/>
                    <w:bottom w:val="none" w:sz="0" w:space="0" w:color="auto"/>
                    <w:right w:val="none" w:sz="0" w:space="0" w:color="auto"/>
                  </w:divBdr>
                  <w:divsChild>
                    <w:div w:id="63559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044212">
      <w:bodyDiv w:val="1"/>
      <w:marLeft w:val="0"/>
      <w:marRight w:val="0"/>
      <w:marTop w:val="0"/>
      <w:marBottom w:val="0"/>
      <w:divBdr>
        <w:top w:val="none" w:sz="0" w:space="0" w:color="auto"/>
        <w:left w:val="none" w:sz="0" w:space="0" w:color="auto"/>
        <w:bottom w:val="none" w:sz="0" w:space="0" w:color="auto"/>
        <w:right w:val="none" w:sz="0" w:space="0" w:color="auto"/>
      </w:divBdr>
    </w:div>
    <w:div w:id="1436048702">
      <w:bodyDiv w:val="1"/>
      <w:marLeft w:val="0"/>
      <w:marRight w:val="0"/>
      <w:marTop w:val="0"/>
      <w:marBottom w:val="0"/>
      <w:divBdr>
        <w:top w:val="none" w:sz="0" w:space="0" w:color="auto"/>
        <w:left w:val="none" w:sz="0" w:space="0" w:color="auto"/>
        <w:bottom w:val="none" w:sz="0" w:space="0" w:color="auto"/>
        <w:right w:val="none" w:sz="0" w:space="0" w:color="auto"/>
      </w:divBdr>
      <w:divsChild>
        <w:div w:id="1508330877">
          <w:marLeft w:val="0"/>
          <w:marRight w:val="0"/>
          <w:marTop w:val="0"/>
          <w:marBottom w:val="0"/>
          <w:divBdr>
            <w:top w:val="none" w:sz="0" w:space="0" w:color="auto"/>
            <w:left w:val="none" w:sz="0" w:space="0" w:color="auto"/>
            <w:bottom w:val="none" w:sz="0" w:space="0" w:color="auto"/>
            <w:right w:val="none" w:sz="0" w:space="0" w:color="auto"/>
          </w:divBdr>
          <w:divsChild>
            <w:div w:id="1239562740">
              <w:marLeft w:val="0"/>
              <w:marRight w:val="0"/>
              <w:marTop w:val="0"/>
              <w:marBottom w:val="0"/>
              <w:divBdr>
                <w:top w:val="none" w:sz="0" w:space="0" w:color="auto"/>
                <w:left w:val="none" w:sz="0" w:space="0" w:color="auto"/>
                <w:bottom w:val="none" w:sz="0" w:space="0" w:color="auto"/>
                <w:right w:val="none" w:sz="0" w:space="0" w:color="auto"/>
              </w:divBdr>
              <w:divsChild>
                <w:div w:id="1947956227">
                  <w:marLeft w:val="0"/>
                  <w:marRight w:val="0"/>
                  <w:marTop w:val="0"/>
                  <w:marBottom w:val="0"/>
                  <w:divBdr>
                    <w:top w:val="none" w:sz="0" w:space="0" w:color="auto"/>
                    <w:left w:val="none" w:sz="0" w:space="0" w:color="auto"/>
                    <w:bottom w:val="none" w:sz="0" w:space="0" w:color="auto"/>
                    <w:right w:val="none" w:sz="0" w:space="0" w:color="auto"/>
                  </w:divBdr>
                  <w:divsChild>
                    <w:div w:id="16055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89793">
      <w:bodyDiv w:val="1"/>
      <w:marLeft w:val="0"/>
      <w:marRight w:val="0"/>
      <w:marTop w:val="0"/>
      <w:marBottom w:val="0"/>
      <w:divBdr>
        <w:top w:val="none" w:sz="0" w:space="0" w:color="auto"/>
        <w:left w:val="none" w:sz="0" w:space="0" w:color="auto"/>
        <w:bottom w:val="none" w:sz="0" w:space="0" w:color="auto"/>
        <w:right w:val="none" w:sz="0" w:space="0" w:color="auto"/>
      </w:divBdr>
    </w:div>
    <w:div w:id="1465653800">
      <w:bodyDiv w:val="1"/>
      <w:marLeft w:val="0"/>
      <w:marRight w:val="0"/>
      <w:marTop w:val="0"/>
      <w:marBottom w:val="0"/>
      <w:divBdr>
        <w:top w:val="none" w:sz="0" w:space="0" w:color="auto"/>
        <w:left w:val="none" w:sz="0" w:space="0" w:color="auto"/>
        <w:bottom w:val="none" w:sz="0" w:space="0" w:color="auto"/>
        <w:right w:val="none" w:sz="0" w:space="0" w:color="auto"/>
      </w:divBdr>
    </w:div>
    <w:div w:id="1483619388">
      <w:bodyDiv w:val="1"/>
      <w:marLeft w:val="0"/>
      <w:marRight w:val="0"/>
      <w:marTop w:val="0"/>
      <w:marBottom w:val="0"/>
      <w:divBdr>
        <w:top w:val="none" w:sz="0" w:space="0" w:color="auto"/>
        <w:left w:val="none" w:sz="0" w:space="0" w:color="auto"/>
        <w:bottom w:val="none" w:sz="0" w:space="0" w:color="auto"/>
        <w:right w:val="none" w:sz="0" w:space="0" w:color="auto"/>
      </w:divBdr>
      <w:divsChild>
        <w:div w:id="141700822">
          <w:marLeft w:val="0"/>
          <w:marRight w:val="0"/>
          <w:marTop w:val="0"/>
          <w:marBottom w:val="0"/>
          <w:divBdr>
            <w:top w:val="none" w:sz="0" w:space="0" w:color="auto"/>
            <w:left w:val="none" w:sz="0" w:space="0" w:color="auto"/>
            <w:bottom w:val="none" w:sz="0" w:space="0" w:color="auto"/>
            <w:right w:val="none" w:sz="0" w:space="0" w:color="auto"/>
          </w:divBdr>
          <w:divsChild>
            <w:div w:id="919098427">
              <w:marLeft w:val="0"/>
              <w:marRight w:val="0"/>
              <w:marTop w:val="0"/>
              <w:marBottom w:val="0"/>
              <w:divBdr>
                <w:top w:val="none" w:sz="0" w:space="0" w:color="auto"/>
                <w:left w:val="none" w:sz="0" w:space="0" w:color="auto"/>
                <w:bottom w:val="none" w:sz="0" w:space="0" w:color="auto"/>
                <w:right w:val="none" w:sz="0" w:space="0" w:color="auto"/>
              </w:divBdr>
              <w:divsChild>
                <w:div w:id="46925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569698">
      <w:bodyDiv w:val="1"/>
      <w:marLeft w:val="0"/>
      <w:marRight w:val="0"/>
      <w:marTop w:val="0"/>
      <w:marBottom w:val="0"/>
      <w:divBdr>
        <w:top w:val="none" w:sz="0" w:space="0" w:color="auto"/>
        <w:left w:val="none" w:sz="0" w:space="0" w:color="auto"/>
        <w:bottom w:val="none" w:sz="0" w:space="0" w:color="auto"/>
        <w:right w:val="none" w:sz="0" w:space="0" w:color="auto"/>
      </w:divBdr>
    </w:div>
    <w:div w:id="1586915130">
      <w:bodyDiv w:val="1"/>
      <w:marLeft w:val="0"/>
      <w:marRight w:val="0"/>
      <w:marTop w:val="0"/>
      <w:marBottom w:val="0"/>
      <w:divBdr>
        <w:top w:val="none" w:sz="0" w:space="0" w:color="auto"/>
        <w:left w:val="none" w:sz="0" w:space="0" w:color="auto"/>
        <w:bottom w:val="none" w:sz="0" w:space="0" w:color="auto"/>
        <w:right w:val="none" w:sz="0" w:space="0" w:color="auto"/>
      </w:divBdr>
      <w:divsChild>
        <w:div w:id="1884099941">
          <w:marLeft w:val="0"/>
          <w:marRight w:val="0"/>
          <w:marTop w:val="0"/>
          <w:marBottom w:val="0"/>
          <w:divBdr>
            <w:top w:val="none" w:sz="0" w:space="0" w:color="auto"/>
            <w:left w:val="none" w:sz="0" w:space="0" w:color="auto"/>
            <w:bottom w:val="none" w:sz="0" w:space="0" w:color="auto"/>
            <w:right w:val="none" w:sz="0" w:space="0" w:color="auto"/>
          </w:divBdr>
          <w:divsChild>
            <w:div w:id="35783466">
              <w:marLeft w:val="0"/>
              <w:marRight w:val="0"/>
              <w:marTop w:val="0"/>
              <w:marBottom w:val="0"/>
              <w:divBdr>
                <w:top w:val="none" w:sz="0" w:space="0" w:color="auto"/>
                <w:left w:val="none" w:sz="0" w:space="0" w:color="auto"/>
                <w:bottom w:val="none" w:sz="0" w:space="0" w:color="auto"/>
                <w:right w:val="none" w:sz="0" w:space="0" w:color="auto"/>
              </w:divBdr>
              <w:divsChild>
                <w:div w:id="601956104">
                  <w:marLeft w:val="0"/>
                  <w:marRight w:val="0"/>
                  <w:marTop w:val="0"/>
                  <w:marBottom w:val="0"/>
                  <w:divBdr>
                    <w:top w:val="none" w:sz="0" w:space="0" w:color="auto"/>
                    <w:left w:val="none" w:sz="0" w:space="0" w:color="auto"/>
                    <w:bottom w:val="none" w:sz="0" w:space="0" w:color="auto"/>
                    <w:right w:val="none" w:sz="0" w:space="0" w:color="auto"/>
                  </w:divBdr>
                  <w:divsChild>
                    <w:div w:id="92623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489186">
      <w:bodyDiv w:val="1"/>
      <w:marLeft w:val="0"/>
      <w:marRight w:val="0"/>
      <w:marTop w:val="0"/>
      <w:marBottom w:val="0"/>
      <w:divBdr>
        <w:top w:val="none" w:sz="0" w:space="0" w:color="auto"/>
        <w:left w:val="none" w:sz="0" w:space="0" w:color="auto"/>
        <w:bottom w:val="none" w:sz="0" w:space="0" w:color="auto"/>
        <w:right w:val="none" w:sz="0" w:space="0" w:color="auto"/>
      </w:divBdr>
      <w:divsChild>
        <w:div w:id="890001013">
          <w:marLeft w:val="720"/>
          <w:marRight w:val="0"/>
          <w:marTop w:val="96"/>
          <w:marBottom w:val="0"/>
          <w:divBdr>
            <w:top w:val="none" w:sz="0" w:space="0" w:color="auto"/>
            <w:left w:val="none" w:sz="0" w:space="0" w:color="auto"/>
            <w:bottom w:val="none" w:sz="0" w:space="0" w:color="auto"/>
            <w:right w:val="none" w:sz="0" w:space="0" w:color="auto"/>
          </w:divBdr>
        </w:div>
      </w:divsChild>
    </w:div>
    <w:div w:id="1604263842">
      <w:bodyDiv w:val="1"/>
      <w:marLeft w:val="0"/>
      <w:marRight w:val="0"/>
      <w:marTop w:val="0"/>
      <w:marBottom w:val="0"/>
      <w:divBdr>
        <w:top w:val="none" w:sz="0" w:space="0" w:color="auto"/>
        <w:left w:val="none" w:sz="0" w:space="0" w:color="auto"/>
        <w:bottom w:val="none" w:sz="0" w:space="0" w:color="auto"/>
        <w:right w:val="none" w:sz="0" w:space="0" w:color="auto"/>
      </w:divBdr>
    </w:div>
    <w:div w:id="1625885599">
      <w:bodyDiv w:val="1"/>
      <w:marLeft w:val="0"/>
      <w:marRight w:val="0"/>
      <w:marTop w:val="0"/>
      <w:marBottom w:val="0"/>
      <w:divBdr>
        <w:top w:val="none" w:sz="0" w:space="0" w:color="auto"/>
        <w:left w:val="none" w:sz="0" w:space="0" w:color="auto"/>
        <w:bottom w:val="none" w:sz="0" w:space="0" w:color="auto"/>
        <w:right w:val="none" w:sz="0" w:space="0" w:color="auto"/>
      </w:divBdr>
      <w:divsChild>
        <w:div w:id="273557623">
          <w:marLeft w:val="0"/>
          <w:marRight w:val="0"/>
          <w:marTop w:val="0"/>
          <w:marBottom w:val="0"/>
          <w:divBdr>
            <w:top w:val="none" w:sz="0" w:space="0" w:color="auto"/>
            <w:left w:val="none" w:sz="0" w:space="0" w:color="auto"/>
            <w:bottom w:val="none" w:sz="0" w:space="0" w:color="auto"/>
            <w:right w:val="none" w:sz="0" w:space="0" w:color="auto"/>
          </w:divBdr>
        </w:div>
        <w:div w:id="1797287632">
          <w:marLeft w:val="0"/>
          <w:marRight w:val="0"/>
          <w:marTop w:val="0"/>
          <w:marBottom w:val="0"/>
          <w:divBdr>
            <w:top w:val="none" w:sz="0" w:space="0" w:color="auto"/>
            <w:left w:val="none" w:sz="0" w:space="0" w:color="auto"/>
            <w:bottom w:val="none" w:sz="0" w:space="0" w:color="auto"/>
            <w:right w:val="none" w:sz="0" w:space="0" w:color="auto"/>
          </w:divBdr>
        </w:div>
        <w:div w:id="1042174797">
          <w:marLeft w:val="0"/>
          <w:marRight w:val="0"/>
          <w:marTop w:val="0"/>
          <w:marBottom w:val="0"/>
          <w:divBdr>
            <w:top w:val="none" w:sz="0" w:space="0" w:color="auto"/>
            <w:left w:val="none" w:sz="0" w:space="0" w:color="auto"/>
            <w:bottom w:val="none" w:sz="0" w:space="0" w:color="auto"/>
            <w:right w:val="none" w:sz="0" w:space="0" w:color="auto"/>
          </w:divBdr>
        </w:div>
      </w:divsChild>
    </w:div>
    <w:div w:id="1671717418">
      <w:bodyDiv w:val="1"/>
      <w:marLeft w:val="0"/>
      <w:marRight w:val="0"/>
      <w:marTop w:val="0"/>
      <w:marBottom w:val="0"/>
      <w:divBdr>
        <w:top w:val="none" w:sz="0" w:space="0" w:color="auto"/>
        <w:left w:val="none" w:sz="0" w:space="0" w:color="auto"/>
        <w:bottom w:val="none" w:sz="0" w:space="0" w:color="auto"/>
        <w:right w:val="none" w:sz="0" w:space="0" w:color="auto"/>
      </w:divBdr>
      <w:divsChild>
        <w:div w:id="496653517">
          <w:marLeft w:val="0"/>
          <w:marRight w:val="0"/>
          <w:marTop w:val="0"/>
          <w:marBottom w:val="0"/>
          <w:divBdr>
            <w:top w:val="none" w:sz="0" w:space="0" w:color="auto"/>
            <w:left w:val="none" w:sz="0" w:space="0" w:color="auto"/>
            <w:bottom w:val="none" w:sz="0" w:space="0" w:color="auto"/>
            <w:right w:val="none" w:sz="0" w:space="0" w:color="auto"/>
          </w:divBdr>
          <w:divsChild>
            <w:div w:id="881556906">
              <w:marLeft w:val="0"/>
              <w:marRight w:val="0"/>
              <w:marTop w:val="0"/>
              <w:marBottom w:val="0"/>
              <w:divBdr>
                <w:top w:val="none" w:sz="0" w:space="0" w:color="auto"/>
                <w:left w:val="none" w:sz="0" w:space="0" w:color="auto"/>
                <w:bottom w:val="none" w:sz="0" w:space="0" w:color="auto"/>
                <w:right w:val="none" w:sz="0" w:space="0" w:color="auto"/>
              </w:divBdr>
              <w:divsChild>
                <w:div w:id="1486777086">
                  <w:marLeft w:val="0"/>
                  <w:marRight w:val="0"/>
                  <w:marTop w:val="0"/>
                  <w:marBottom w:val="0"/>
                  <w:divBdr>
                    <w:top w:val="none" w:sz="0" w:space="0" w:color="auto"/>
                    <w:left w:val="none" w:sz="0" w:space="0" w:color="auto"/>
                    <w:bottom w:val="none" w:sz="0" w:space="0" w:color="auto"/>
                    <w:right w:val="none" w:sz="0" w:space="0" w:color="auto"/>
                  </w:divBdr>
                  <w:divsChild>
                    <w:div w:id="4786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6929">
      <w:bodyDiv w:val="1"/>
      <w:marLeft w:val="0"/>
      <w:marRight w:val="0"/>
      <w:marTop w:val="0"/>
      <w:marBottom w:val="0"/>
      <w:divBdr>
        <w:top w:val="none" w:sz="0" w:space="0" w:color="auto"/>
        <w:left w:val="none" w:sz="0" w:space="0" w:color="auto"/>
        <w:bottom w:val="none" w:sz="0" w:space="0" w:color="auto"/>
        <w:right w:val="none" w:sz="0" w:space="0" w:color="auto"/>
      </w:divBdr>
    </w:div>
    <w:div w:id="1689259424">
      <w:bodyDiv w:val="1"/>
      <w:marLeft w:val="0"/>
      <w:marRight w:val="0"/>
      <w:marTop w:val="0"/>
      <w:marBottom w:val="0"/>
      <w:divBdr>
        <w:top w:val="none" w:sz="0" w:space="0" w:color="auto"/>
        <w:left w:val="none" w:sz="0" w:space="0" w:color="auto"/>
        <w:bottom w:val="none" w:sz="0" w:space="0" w:color="auto"/>
        <w:right w:val="none" w:sz="0" w:space="0" w:color="auto"/>
      </w:divBdr>
      <w:divsChild>
        <w:div w:id="992567886">
          <w:marLeft w:val="0"/>
          <w:marRight w:val="0"/>
          <w:marTop w:val="0"/>
          <w:marBottom w:val="0"/>
          <w:divBdr>
            <w:top w:val="none" w:sz="0" w:space="0" w:color="auto"/>
            <w:left w:val="none" w:sz="0" w:space="0" w:color="auto"/>
            <w:bottom w:val="none" w:sz="0" w:space="0" w:color="auto"/>
            <w:right w:val="none" w:sz="0" w:space="0" w:color="auto"/>
          </w:divBdr>
          <w:divsChild>
            <w:div w:id="1118260758">
              <w:marLeft w:val="0"/>
              <w:marRight w:val="0"/>
              <w:marTop w:val="0"/>
              <w:marBottom w:val="0"/>
              <w:divBdr>
                <w:top w:val="none" w:sz="0" w:space="0" w:color="auto"/>
                <w:left w:val="none" w:sz="0" w:space="0" w:color="auto"/>
                <w:bottom w:val="none" w:sz="0" w:space="0" w:color="auto"/>
                <w:right w:val="none" w:sz="0" w:space="0" w:color="auto"/>
              </w:divBdr>
              <w:divsChild>
                <w:div w:id="1510873024">
                  <w:marLeft w:val="0"/>
                  <w:marRight w:val="0"/>
                  <w:marTop w:val="0"/>
                  <w:marBottom w:val="0"/>
                  <w:divBdr>
                    <w:top w:val="none" w:sz="0" w:space="0" w:color="auto"/>
                    <w:left w:val="none" w:sz="0" w:space="0" w:color="auto"/>
                    <w:bottom w:val="none" w:sz="0" w:space="0" w:color="auto"/>
                    <w:right w:val="none" w:sz="0" w:space="0" w:color="auto"/>
                  </w:divBdr>
                  <w:divsChild>
                    <w:div w:id="82289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679326">
      <w:bodyDiv w:val="1"/>
      <w:marLeft w:val="0"/>
      <w:marRight w:val="0"/>
      <w:marTop w:val="0"/>
      <w:marBottom w:val="0"/>
      <w:divBdr>
        <w:top w:val="none" w:sz="0" w:space="0" w:color="auto"/>
        <w:left w:val="none" w:sz="0" w:space="0" w:color="auto"/>
        <w:bottom w:val="none" w:sz="0" w:space="0" w:color="auto"/>
        <w:right w:val="none" w:sz="0" w:space="0" w:color="auto"/>
      </w:divBdr>
      <w:divsChild>
        <w:div w:id="1187863928">
          <w:marLeft w:val="0"/>
          <w:marRight w:val="0"/>
          <w:marTop w:val="0"/>
          <w:marBottom w:val="0"/>
          <w:divBdr>
            <w:top w:val="none" w:sz="0" w:space="0" w:color="auto"/>
            <w:left w:val="none" w:sz="0" w:space="0" w:color="auto"/>
            <w:bottom w:val="none" w:sz="0" w:space="0" w:color="auto"/>
            <w:right w:val="none" w:sz="0" w:space="0" w:color="auto"/>
          </w:divBdr>
          <w:divsChild>
            <w:div w:id="825629933">
              <w:marLeft w:val="0"/>
              <w:marRight w:val="0"/>
              <w:marTop w:val="0"/>
              <w:marBottom w:val="0"/>
              <w:divBdr>
                <w:top w:val="none" w:sz="0" w:space="0" w:color="auto"/>
                <w:left w:val="none" w:sz="0" w:space="0" w:color="auto"/>
                <w:bottom w:val="none" w:sz="0" w:space="0" w:color="auto"/>
                <w:right w:val="none" w:sz="0" w:space="0" w:color="auto"/>
              </w:divBdr>
              <w:divsChild>
                <w:div w:id="2110734782">
                  <w:marLeft w:val="0"/>
                  <w:marRight w:val="0"/>
                  <w:marTop w:val="0"/>
                  <w:marBottom w:val="0"/>
                  <w:divBdr>
                    <w:top w:val="none" w:sz="0" w:space="0" w:color="auto"/>
                    <w:left w:val="none" w:sz="0" w:space="0" w:color="auto"/>
                    <w:bottom w:val="none" w:sz="0" w:space="0" w:color="auto"/>
                    <w:right w:val="none" w:sz="0" w:space="0" w:color="auto"/>
                  </w:divBdr>
                  <w:divsChild>
                    <w:div w:id="15812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297331">
      <w:bodyDiv w:val="1"/>
      <w:marLeft w:val="0"/>
      <w:marRight w:val="0"/>
      <w:marTop w:val="0"/>
      <w:marBottom w:val="0"/>
      <w:divBdr>
        <w:top w:val="none" w:sz="0" w:space="0" w:color="auto"/>
        <w:left w:val="none" w:sz="0" w:space="0" w:color="auto"/>
        <w:bottom w:val="none" w:sz="0" w:space="0" w:color="auto"/>
        <w:right w:val="none" w:sz="0" w:space="0" w:color="auto"/>
      </w:divBdr>
      <w:divsChild>
        <w:div w:id="507790557">
          <w:marLeft w:val="0"/>
          <w:marRight w:val="0"/>
          <w:marTop w:val="0"/>
          <w:marBottom w:val="0"/>
          <w:divBdr>
            <w:top w:val="none" w:sz="0" w:space="0" w:color="auto"/>
            <w:left w:val="none" w:sz="0" w:space="0" w:color="auto"/>
            <w:bottom w:val="none" w:sz="0" w:space="0" w:color="auto"/>
            <w:right w:val="none" w:sz="0" w:space="0" w:color="auto"/>
          </w:divBdr>
        </w:div>
        <w:div w:id="2117364636">
          <w:marLeft w:val="0"/>
          <w:marRight w:val="0"/>
          <w:marTop w:val="0"/>
          <w:marBottom w:val="0"/>
          <w:divBdr>
            <w:top w:val="none" w:sz="0" w:space="0" w:color="auto"/>
            <w:left w:val="none" w:sz="0" w:space="0" w:color="auto"/>
            <w:bottom w:val="none" w:sz="0" w:space="0" w:color="auto"/>
            <w:right w:val="none" w:sz="0" w:space="0" w:color="auto"/>
          </w:divBdr>
        </w:div>
        <w:div w:id="1832604164">
          <w:marLeft w:val="0"/>
          <w:marRight w:val="0"/>
          <w:marTop w:val="0"/>
          <w:marBottom w:val="0"/>
          <w:divBdr>
            <w:top w:val="none" w:sz="0" w:space="0" w:color="auto"/>
            <w:left w:val="none" w:sz="0" w:space="0" w:color="auto"/>
            <w:bottom w:val="none" w:sz="0" w:space="0" w:color="auto"/>
            <w:right w:val="none" w:sz="0" w:space="0" w:color="auto"/>
          </w:divBdr>
        </w:div>
        <w:div w:id="323821615">
          <w:marLeft w:val="0"/>
          <w:marRight w:val="0"/>
          <w:marTop w:val="0"/>
          <w:marBottom w:val="0"/>
          <w:divBdr>
            <w:top w:val="none" w:sz="0" w:space="0" w:color="auto"/>
            <w:left w:val="none" w:sz="0" w:space="0" w:color="auto"/>
            <w:bottom w:val="none" w:sz="0" w:space="0" w:color="auto"/>
            <w:right w:val="none" w:sz="0" w:space="0" w:color="auto"/>
          </w:divBdr>
        </w:div>
        <w:div w:id="1768307409">
          <w:marLeft w:val="0"/>
          <w:marRight w:val="0"/>
          <w:marTop w:val="0"/>
          <w:marBottom w:val="0"/>
          <w:divBdr>
            <w:top w:val="none" w:sz="0" w:space="0" w:color="auto"/>
            <w:left w:val="none" w:sz="0" w:space="0" w:color="auto"/>
            <w:bottom w:val="none" w:sz="0" w:space="0" w:color="auto"/>
            <w:right w:val="none" w:sz="0" w:space="0" w:color="auto"/>
          </w:divBdr>
        </w:div>
        <w:div w:id="2001275977">
          <w:marLeft w:val="0"/>
          <w:marRight w:val="0"/>
          <w:marTop w:val="0"/>
          <w:marBottom w:val="0"/>
          <w:divBdr>
            <w:top w:val="none" w:sz="0" w:space="0" w:color="auto"/>
            <w:left w:val="none" w:sz="0" w:space="0" w:color="auto"/>
            <w:bottom w:val="none" w:sz="0" w:space="0" w:color="auto"/>
            <w:right w:val="none" w:sz="0" w:space="0" w:color="auto"/>
          </w:divBdr>
        </w:div>
        <w:div w:id="1712536125">
          <w:marLeft w:val="0"/>
          <w:marRight w:val="0"/>
          <w:marTop w:val="0"/>
          <w:marBottom w:val="0"/>
          <w:divBdr>
            <w:top w:val="none" w:sz="0" w:space="0" w:color="auto"/>
            <w:left w:val="none" w:sz="0" w:space="0" w:color="auto"/>
            <w:bottom w:val="none" w:sz="0" w:space="0" w:color="auto"/>
            <w:right w:val="none" w:sz="0" w:space="0" w:color="auto"/>
          </w:divBdr>
        </w:div>
        <w:div w:id="1128671477">
          <w:marLeft w:val="0"/>
          <w:marRight w:val="0"/>
          <w:marTop w:val="0"/>
          <w:marBottom w:val="0"/>
          <w:divBdr>
            <w:top w:val="none" w:sz="0" w:space="0" w:color="auto"/>
            <w:left w:val="none" w:sz="0" w:space="0" w:color="auto"/>
            <w:bottom w:val="none" w:sz="0" w:space="0" w:color="auto"/>
            <w:right w:val="none" w:sz="0" w:space="0" w:color="auto"/>
          </w:divBdr>
        </w:div>
        <w:div w:id="1271621069">
          <w:marLeft w:val="0"/>
          <w:marRight w:val="0"/>
          <w:marTop w:val="0"/>
          <w:marBottom w:val="0"/>
          <w:divBdr>
            <w:top w:val="none" w:sz="0" w:space="0" w:color="auto"/>
            <w:left w:val="none" w:sz="0" w:space="0" w:color="auto"/>
            <w:bottom w:val="none" w:sz="0" w:space="0" w:color="auto"/>
            <w:right w:val="none" w:sz="0" w:space="0" w:color="auto"/>
          </w:divBdr>
        </w:div>
        <w:div w:id="579024301">
          <w:marLeft w:val="0"/>
          <w:marRight w:val="0"/>
          <w:marTop w:val="0"/>
          <w:marBottom w:val="0"/>
          <w:divBdr>
            <w:top w:val="none" w:sz="0" w:space="0" w:color="auto"/>
            <w:left w:val="none" w:sz="0" w:space="0" w:color="auto"/>
            <w:bottom w:val="none" w:sz="0" w:space="0" w:color="auto"/>
            <w:right w:val="none" w:sz="0" w:space="0" w:color="auto"/>
          </w:divBdr>
        </w:div>
        <w:div w:id="901598734">
          <w:marLeft w:val="0"/>
          <w:marRight w:val="0"/>
          <w:marTop w:val="0"/>
          <w:marBottom w:val="0"/>
          <w:divBdr>
            <w:top w:val="none" w:sz="0" w:space="0" w:color="auto"/>
            <w:left w:val="none" w:sz="0" w:space="0" w:color="auto"/>
            <w:bottom w:val="none" w:sz="0" w:space="0" w:color="auto"/>
            <w:right w:val="none" w:sz="0" w:space="0" w:color="auto"/>
          </w:divBdr>
        </w:div>
        <w:div w:id="2130665152">
          <w:marLeft w:val="0"/>
          <w:marRight w:val="0"/>
          <w:marTop w:val="0"/>
          <w:marBottom w:val="0"/>
          <w:divBdr>
            <w:top w:val="none" w:sz="0" w:space="0" w:color="auto"/>
            <w:left w:val="none" w:sz="0" w:space="0" w:color="auto"/>
            <w:bottom w:val="none" w:sz="0" w:space="0" w:color="auto"/>
            <w:right w:val="none" w:sz="0" w:space="0" w:color="auto"/>
          </w:divBdr>
        </w:div>
        <w:div w:id="245579276">
          <w:marLeft w:val="0"/>
          <w:marRight w:val="0"/>
          <w:marTop w:val="0"/>
          <w:marBottom w:val="0"/>
          <w:divBdr>
            <w:top w:val="none" w:sz="0" w:space="0" w:color="auto"/>
            <w:left w:val="none" w:sz="0" w:space="0" w:color="auto"/>
            <w:bottom w:val="none" w:sz="0" w:space="0" w:color="auto"/>
            <w:right w:val="none" w:sz="0" w:space="0" w:color="auto"/>
          </w:divBdr>
        </w:div>
      </w:divsChild>
    </w:div>
    <w:div w:id="1764304103">
      <w:bodyDiv w:val="1"/>
      <w:marLeft w:val="0"/>
      <w:marRight w:val="0"/>
      <w:marTop w:val="0"/>
      <w:marBottom w:val="0"/>
      <w:divBdr>
        <w:top w:val="none" w:sz="0" w:space="0" w:color="auto"/>
        <w:left w:val="none" w:sz="0" w:space="0" w:color="auto"/>
        <w:bottom w:val="none" w:sz="0" w:space="0" w:color="auto"/>
        <w:right w:val="none" w:sz="0" w:space="0" w:color="auto"/>
      </w:divBdr>
    </w:div>
    <w:div w:id="1776092565">
      <w:bodyDiv w:val="1"/>
      <w:marLeft w:val="0"/>
      <w:marRight w:val="0"/>
      <w:marTop w:val="0"/>
      <w:marBottom w:val="0"/>
      <w:divBdr>
        <w:top w:val="none" w:sz="0" w:space="0" w:color="auto"/>
        <w:left w:val="none" w:sz="0" w:space="0" w:color="auto"/>
        <w:bottom w:val="none" w:sz="0" w:space="0" w:color="auto"/>
        <w:right w:val="none" w:sz="0" w:space="0" w:color="auto"/>
      </w:divBdr>
      <w:divsChild>
        <w:div w:id="1805660997">
          <w:marLeft w:val="0"/>
          <w:marRight w:val="0"/>
          <w:marTop w:val="0"/>
          <w:marBottom w:val="0"/>
          <w:divBdr>
            <w:top w:val="none" w:sz="0" w:space="0" w:color="auto"/>
            <w:left w:val="none" w:sz="0" w:space="0" w:color="auto"/>
            <w:bottom w:val="none" w:sz="0" w:space="0" w:color="auto"/>
            <w:right w:val="none" w:sz="0" w:space="0" w:color="auto"/>
          </w:divBdr>
          <w:divsChild>
            <w:div w:id="330987264">
              <w:marLeft w:val="0"/>
              <w:marRight w:val="0"/>
              <w:marTop w:val="0"/>
              <w:marBottom w:val="0"/>
              <w:divBdr>
                <w:top w:val="none" w:sz="0" w:space="0" w:color="auto"/>
                <w:left w:val="none" w:sz="0" w:space="0" w:color="auto"/>
                <w:bottom w:val="none" w:sz="0" w:space="0" w:color="auto"/>
                <w:right w:val="none" w:sz="0" w:space="0" w:color="auto"/>
              </w:divBdr>
              <w:divsChild>
                <w:div w:id="1540969862">
                  <w:marLeft w:val="0"/>
                  <w:marRight w:val="0"/>
                  <w:marTop w:val="0"/>
                  <w:marBottom w:val="0"/>
                  <w:divBdr>
                    <w:top w:val="none" w:sz="0" w:space="0" w:color="auto"/>
                    <w:left w:val="none" w:sz="0" w:space="0" w:color="auto"/>
                    <w:bottom w:val="none" w:sz="0" w:space="0" w:color="auto"/>
                    <w:right w:val="none" w:sz="0" w:space="0" w:color="auto"/>
                  </w:divBdr>
                  <w:divsChild>
                    <w:div w:id="173580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803034">
      <w:bodyDiv w:val="1"/>
      <w:marLeft w:val="0"/>
      <w:marRight w:val="0"/>
      <w:marTop w:val="0"/>
      <w:marBottom w:val="0"/>
      <w:divBdr>
        <w:top w:val="none" w:sz="0" w:space="0" w:color="auto"/>
        <w:left w:val="none" w:sz="0" w:space="0" w:color="auto"/>
        <w:bottom w:val="none" w:sz="0" w:space="0" w:color="auto"/>
        <w:right w:val="none" w:sz="0" w:space="0" w:color="auto"/>
      </w:divBdr>
    </w:div>
    <w:div w:id="1792438148">
      <w:bodyDiv w:val="1"/>
      <w:marLeft w:val="0"/>
      <w:marRight w:val="0"/>
      <w:marTop w:val="0"/>
      <w:marBottom w:val="0"/>
      <w:divBdr>
        <w:top w:val="none" w:sz="0" w:space="0" w:color="auto"/>
        <w:left w:val="none" w:sz="0" w:space="0" w:color="auto"/>
        <w:bottom w:val="none" w:sz="0" w:space="0" w:color="auto"/>
        <w:right w:val="none" w:sz="0" w:space="0" w:color="auto"/>
      </w:divBdr>
    </w:div>
    <w:div w:id="1844390081">
      <w:bodyDiv w:val="1"/>
      <w:marLeft w:val="0"/>
      <w:marRight w:val="0"/>
      <w:marTop w:val="0"/>
      <w:marBottom w:val="0"/>
      <w:divBdr>
        <w:top w:val="none" w:sz="0" w:space="0" w:color="auto"/>
        <w:left w:val="none" w:sz="0" w:space="0" w:color="auto"/>
        <w:bottom w:val="none" w:sz="0" w:space="0" w:color="auto"/>
        <w:right w:val="none" w:sz="0" w:space="0" w:color="auto"/>
      </w:divBdr>
      <w:divsChild>
        <w:div w:id="231088897">
          <w:marLeft w:val="0"/>
          <w:marRight w:val="0"/>
          <w:marTop w:val="0"/>
          <w:marBottom w:val="0"/>
          <w:divBdr>
            <w:top w:val="none" w:sz="0" w:space="0" w:color="auto"/>
            <w:left w:val="none" w:sz="0" w:space="0" w:color="auto"/>
            <w:bottom w:val="none" w:sz="0" w:space="0" w:color="auto"/>
            <w:right w:val="none" w:sz="0" w:space="0" w:color="auto"/>
          </w:divBdr>
          <w:divsChild>
            <w:div w:id="448936414">
              <w:marLeft w:val="0"/>
              <w:marRight w:val="0"/>
              <w:marTop w:val="0"/>
              <w:marBottom w:val="0"/>
              <w:divBdr>
                <w:top w:val="none" w:sz="0" w:space="0" w:color="auto"/>
                <w:left w:val="none" w:sz="0" w:space="0" w:color="auto"/>
                <w:bottom w:val="none" w:sz="0" w:space="0" w:color="auto"/>
                <w:right w:val="none" w:sz="0" w:space="0" w:color="auto"/>
              </w:divBdr>
              <w:divsChild>
                <w:div w:id="514005882">
                  <w:marLeft w:val="0"/>
                  <w:marRight w:val="0"/>
                  <w:marTop w:val="0"/>
                  <w:marBottom w:val="0"/>
                  <w:divBdr>
                    <w:top w:val="none" w:sz="0" w:space="0" w:color="auto"/>
                    <w:left w:val="none" w:sz="0" w:space="0" w:color="auto"/>
                    <w:bottom w:val="none" w:sz="0" w:space="0" w:color="auto"/>
                    <w:right w:val="none" w:sz="0" w:space="0" w:color="auto"/>
                  </w:divBdr>
                  <w:divsChild>
                    <w:div w:id="6871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893591">
      <w:bodyDiv w:val="1"/>
      <w:marLeft w:val="0"/>
      <w:marRight w:val="0"/>
      <w:marTop w:val="0"/>
      <w:marBottom w:val="0"/>
      <w:divBdr>
        <w:top w:val="none" w:sz="0" w:space="0" w:color="auto"/>
        <w:left w:val="none" w:sz="0" w:space="0" w:color="auto"/>
        <w:bottom w:val="none" w:sz="0" w:space="0" w:color="auto"/>
        <w:right w:val="none" w:sz="0" w:space="0" w:color="auto"/>
      </w:divBdr>
    </w:div>
    <w:div w:id="1891989785">
      <w:bodyDiv w:val="1"/>
      <w:marLeft w:val="0"/>
      <w:marRight w:val="0"/>
      <w:marTop w:val="0"/>
      <w:marBottom w:val="0"/>
      <w:divBdr>
        <w:top w:val="none" w:sz="0" w:space="0" w:color="auto"/>
        <w:left w:val="none" w:sz="0" w:space="0" w:color="auto"/>
        <w:bottom w:val="none" w:sz="0" w:space="0" w:color="auto"/>
        <w:right w:val="none" w:sz="0" w:space="0" w:color="auto"/>
      </w:divBdr>
    </w:div>
    <w:div w:id="1904676287">
      <w:bodyDiv w:val="1"/>
      <w:marLeft w:val="0"/>
      <w:marRight w:val="0"/>
      <w:marTop w:val="0"/>
      <w:marBottom w:val="0"/>
      <w:divBdr>
        <w:top w:val="none" w:sz="0" w:space="0" w:color="auto"/>
        <w:left w:val="none" w:sz="0" w:space="0" w:color="auto"/>
        <w:bottom w:val="none" w:sz="0" w:space="0" w:color="auto"/>
        <w:right w:val="none" w:sz="0" w:space="0" w:color="auto"/>
      </w:divBdr>
      <w:divsChild>
        <w:div w:id="288048809">
          <w:marLeft w:val="720"/>
          <w:marRight w:val="0"/>
          <w:marTop w:val="115"/>
          <w:marBottom w:val="0"/>
          <w:divBdr>
            <w:top w:val="none" w:sz="0" w:space="0" w:color="auto"/>
            <w:left w:val="none" w:sz="0" w:space="0" w:color="auto"/>
            <w:bottom w:val="none" w:sz="0" w:space="0" w:color="auto"/>
            <w:right w:val="none" w:sz="0" w:space="0" w:color="auto"/>
          </w:divBdr>
        </w:div>
        <w:div w:id="536239362">
          <w:marLeft w:val="720"/>
          <w:marRight w:val="0"/>
          <w:marTop w:val="115"/>
          <w:marBottom w:val="0"/>
          <w:divBdr>
            <w:top w:val="none" w:sz="0" w:space="0" w:color="auto"/>
            <w:left w:val="none" w:sz="0" w:space="0" w:color="auto"/>
            <w:bottom w:val="none" w:sz="0" w:space="0" w:color="auto"/>
            <w:right w:val="none" w:sz="0" w:space="0" w:color="auto"/>
          </w:divBdr>
        </w:div>
        <w:div w:id="87192430">
          <w:marLeft w:val="720"/>
          <w:marRight w:val="0"/>
          <w:marTop w:val="115"/>
          <w:marBottom w:val="0"/>
          <w:divBdr>
            <w:top w:val="none" w:sz="0" w:space="0" w:color="auto"/>
            <w:left w:val="none" w:sz="0" w:space="0" w:color="auto"/>
            <w:bottom w:val="none" w:sz="0" w:space="0" w:color="auto"/>
            <w:right w:val="none" w:sz="0" w:space="0" w:color="auto"/>
          </w:divBdr>
        </w:div>
      </w:divsChild>
    </w:div>
    <w:div w:id="1930968003">
      <w:bodyDiv w:val="1"/>
      <w:marLeft w:val="0"/>
      <w:marRight w:val="0"/>
      <w:marTop w:val="0"/>
      <w:marBottom w:val="0"/>
      <w:divBdr>
        <w:top w:val="none" w:sz="0" w:space="0" w:color="auto"/>
        <w:left w:val="none" w:sz="0" w:space="0" w:color="auto"/>
        <w:bottom w:val="none" w:sz="0" w:space="0" w:color="auto"/>
        <w:right w:val="none" w:sz="0" w:space="0" w:color="auto"/>
      </w:divBdr>
    </w:div>
    <w:div w:id="1941637817">
      <w:bodyDiv w:val="1"/>
      <w:marLeft w:val="0"/>
      <w:marRight w:val="0"/>
      <w:marTop w:val="0"/>
      <w:marBottom w:val="0"/>
      <w:divBdr>
        <w:top w:val="none" w:sz="0" w:space="0" w:color="auto"/>
        <w:left w:val="none" w:sz="0" w:space="0" w:color="auto"/>
        <w:bottom w:val="none" w:sz="0" w:space="0" w:color="auto"/>
        <w:right w:val="none" w:sz="0" w:space="0" w:color="auto"/>
      </w:divBdr>
      <w:divsChild>
        <w:div w:id="1344473775">
          <w:marLeft w:val="446"/>
          <w:marRight w:val="0"/>
          <w:marTop w:val="77"/>
          <w:marBottom w:val="0"/>
          <w:divBdr>
            <w:top w:val="none" w:sz="0" w:space="0" w:color="auto"/>
            <w:left w:val="none" w:sz="0" w:space="0" w:color="auto"/>
            <w:bottom w:val="none" w:sz="0" w:space="0" w:color="auto"/>
            <w:right w:val="none" w:sz="0" w:space="0" w:color="auto"/>
          </w:divBdr>
        </w:div>
      </w:divsChild>
    </w:div>
    <w:div w:id="1947300858">
      <w:bodyDiv w:val="1"/>
      <w:marLeft w:val="0"/>
      <w:marRight w:val="0"/>
      <w:marTop w:val="0"/>
      <w:marBottom w:val="0"/>
      <w:divBdr>
        <w:top w:val="none" w:sz="0" w:space="0" w:color="auto"/>
        <w:left w:val="none" w:sz="0" w:space="0" w:color="auto"/>
        <w:bottom w:val="none" w:sz="0" w:space="0" w:color="auto"/>
        <w:right w:val="none" w:sz="0" w:space="0" w:color="auto"/>
      </w:divBdr>
    </w:div>
    <w:div w:id="1947302771">
      <w:bodyDiv w:val="1"/>
      <w:marLeft w:val="0"/>
      <w:marRight w:val="0"/>
      <w:marTop w:val="0"/>
      <w:marBottom w:val="0"/>
      <w:divBdr>
        <w:top w:val="none" w:sz="0" w:space="0" w:color="auto"/>
        <w:left w:val="none" w:sz="0" w:space="0" w:color="auto"/>
        <w:bottom w:val="none" w:sz="0" w:space="0" w:color="auto"/>
        <w:right w:val="none" w:sz="0" w:space="0" w:color="auto"/>
      </w:divBdr>
      <w:divsChild>
        <w:div w:id="1747069364">
          <w:marLeft w:val="0"/>
          <w:marRight w:val="0"/>
          <w:marTop w:val="0"/>
          <w:marBottom w:val="0"/>
          <w:divBdr>
            <w:top w:val="none" w:sz="0" w:space="0" w:color="auto"/>
            <w:left w:val="none" w:sz="0" w:space="0" w:color="auto"/>
            <w:bottom w:val="none" w:sz="0" w:space="0" w:color="auto"/>
            <w:right w:val="none" w:sz="0" w:space="0" w:color="auto"/>
          </w:divBdr>
          <w:divsChild>
            <w:div w:id="869025332">
              <w:marLeft w:val="0"/>
              <w:marRight w:val="0"/>
              <w:marTop w:val="0"/>
              <w:marBottom w:val="0"/>
              <w:divBdr>
                <w:top w:val="none" w:sz="0" w:space="0" w:color="auto"/>
                <w:left w:val="none" w:sz="0" w:space="0" w:color="auto"/>
                <w:bottom w:val="none" w:sz="0" w:space="0" w:color="auto"/>
                <w:right w:val="none" w:sz="0" w:space="0" w:color="auto"/>
              </w:divBdr>
              <w:divsChild>
                <w:div w:id="189926809">
                  <w:marLeft w:val="0"/>
                  <w:marRight w:val="0"/>
                  <w:marTop w:val="0"/>
                  <w:marBottom w:val="0"/>
                  <w:divBdr>
                    <w:top w:val="none" w:sz="0" w:space="0" w:color="auto"/>
                    <w:left w:val="none" w:sz="0" w:space="0" w:color="auto"/>
                    <w:bottom w:val="none" w:sz="0" w:space="0" w:color="auto"/>
                    <w:right w:val="none" w:sz="0" w:space="0" w:color="auto"/>
                  </w:divBdr>
                  <w:divsChild>
                    <w:div w:id="43687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620181">
      <w:bodyDiv w:val="1"/>
      <w:marLeft w:val="0"/>
      <w:marRight w:val="0"/>
      <w:marTop w:val="0"/>
      <w:marBottom w:val="0"/>
      <w:divBdr>
        <w:top w:val="none" w:sz="0" w:space="0" w:color="auto"/>
        <w:left w:val="none" w:sz="0" w:space="0" w:color="auto"/>
        <w:bottom w:val="none" w:sz="0" w:space="0" w:color="auto"/>
        <w:right w:val="none" w:sz="0" w:space="0" w:color="auto"/>
      </w:divBdr>
      <w:divsChild>
        <w:div w:id="1145320673">
          <w:marLeft w:val="0"/>
          <w:marRight w:val="0"/>
          <w:marTop w:val="0"/>
          <w:marBottom w:val="0"/>
          <w:divBdr>
            <w:top w:val="none" w:sz="0" w:space="0" w:color="auto"/>
            <w:left w:val="none" w:sz="0" w:space="0" w:color="auto"/>
            <w:bottom w:val="none" w:sz="0" w:space="0" w:color="auto"/>
            <w:right w:val="none" w:sz="0" w:space="0" w:color="auto"/>
          </w:divBdr>
        </w:div>
        <w:div w:id="2101757680">
          <w:marLeft w:val="0"/>
          <w:marRight w:val="0"/>
          <w:marTop w:val="0"/>
          <w:marBottom w:val="0"/>
          <w:divBdr>
            <w:top w:val="none" w:sz="0" w:space="0" w:color="auto"/>
            <w:left w:val="none" w:sz="0" w:space="0" w:color="auto"/>
            <w:bottom w:val="none" w:sz="0" w:space="0" w:color="auto"/>
            <w:right w:val="none" w:sz="0" w:space="0" w:color="auto"/>
          </w:divBdr>
          <w:divsChild>
            <w:div w:id="937954122">
              <w:marLeft w:val="0"/>
              <w:marRight w:val="0"/>
              <w:marTop w:val="0"/>
              <w:marBottom w:val="0"/>
              <w:divBdr>
                <w:top w:val="none" w:sz="0" w:space="0" w:color="auto"/>
                <w:left w:val="none" w:sz="0" w:space="0" w:color="auto"/>
                <w:bottom w:val="none" w:sz="0" w:space="0" w:color="auto"/>
                <w:right w:val="none" w:sz="0" w:space="0" w:color="auto"/>
              </w:divBdr>
            </w:div>
            <w:div w:id="596131738">
              <w:marLeft w:val="0"/>
              <w:marRight w:val="0"/>
              <w:marTop w:val="0"/>
              <w:marBottom w:val="0"/>
              <w:divBdr>
                <w:top w:val="none" w:sz="0" w:space="0" w:color="auto"/>
                <w:left w:val="none" w:sz="0" w:space="0" w:color="auto"/>
                <w:bottom w:val="none" w:sz="0" w:space="0" w:color="auto"/>
                <w:right w:val="none" w:sz="0" w:space="0" w:color="auto"/>
              </w:divBdr>
            </w:div>
            <w:div w:id="381178559">
              <w:marLeft w:val="0"/>
              <w:marRight w:val="0"/>
              <w:marTop w:val="0"/>
              <w:marBottom w:val="0"/>
              <w:divBdr>
                <w:top w:val="none" w:sz="0" w:space="0" w:color="auto"/>
                <w:left w:val="none" w:sz="0" w:space="0" w:color="auto"/>
                <w:bottom w:val="none" w:sz="0" w:space="0" w:color="auto"/>
                <w:right w:val="none" w:sz="0" w:space="0" w:color="auto"/>
              </w:divBdr>
            </w:div>
          </w:divsChild>
        </w:div>
        <w:div w:id="140925232">
          <w:marLeft w:val="0"/>
          <w:marRight w:val="0"/>
          <w:marTop w:val="0"/>
          <w:marBottom w:val="0"/>
          <w:divBdr>
            <w:top w:val="none" w:sz="0" w:space="0" w:color="auto"/>
            <w:left w:val="none" w:sz="0" w:space="0" w:color="auto"/>
            <w:bottom w:val="none" w:sz="0" w:space="0" w:color="auto"/>
            <w:right w:val="none" w:sz="0" w:space="0" w:color="auto"/>
          </w:divBdr>
          <w:divsChild>
            <w:div w:id="1966963724">
              <w:marLeft w:val="0"/>
              <w:marRight w:val="0"/>
              <w:marTop w:val="0"/>
              <w:marBottom w:val="0"/>
              <w:divBdr>
                <w:top w:val="none" w:sz="0" w:space="0" w:color="auto"/>
                <w:left w:val="none" w:sz="0" w:space="0" w:color="auto"/>
                <w:bottom w:val="none" w:sz="0" w:space="0" w:color="auto"/>
                <w:right w:val="none" w:sz="0" w:space="0" w:color="auto"/>
              </w:divBdr>
            </w:div>
            <w:div w:id="318772745">
              <w:marLeft w:val="0"/>
              <w:marRight w:val="0"/>
              <w:marTop w:val="0"/>
              <w:marBottom w:val="0"/>
              <w:divBdr>
                <w:top w:val="none" w:sz="0" w:space="0" w:color="auto"/>
                <w:left w:val="none" w:sz="0" w:space="0" w:color="auto"/>
                <w:bottom w:val="none" w:sz="0" w:space="0" w:color="auto"/>
                <w:right w:val="none" w:sz="0" w:space="0" w:color="auto"/>
              </w:divBdr>
            </w:div>
            <w:div w:id="245648162">
              <w:marLeft w:val="0"/>
              <w:marRight w:val="0"/>
              <w:marTop w:val="0"/>
              <w:marBottom w:val="0"/>
              <w:divBdr>
                <w:top w:val="none" w:sz="0" w:space="0" w:color="auto"/>
                <w:left w:val="none" w:sz="0" w:space="0" w:color="auto"/>
                <w:bottom w:val="none" w:sz="0" w:space="0" w:color="auto"/>
                <w:right w:val="none" w:sz="0" w:space="0" w:color="auto"/>
              </w:divBdr>
            </w:div>
          </w:divsChild>
        </w:div>
        <w:div w:id="606692016">
          <w:marLeft w:val="0"/>
          <w:marRight w:val="0"/>
          <w:marTop w:val="0"/>
          <w:marBottom w:val="0"/>
          <w:divBdr>
            <w:top w:val="none" w:sz="0" w:space="0" w:color="auto"/>
            <w:left w:val="none" w:sz="0" w:space="0" w:color="auto"/>
            <w:bottom w:val="none" w:sz="0" w:space="0" w:color="auto"/>
            <w:right w:val="none" w:sz="0" w:space="0" w:color="auto"/>
          </w:divBdr>
        </w:div>
        <w:div w:id="509023647">
          <w:marLeft w:val="0"/>
          <w:marRight w:val="0"/>
          <w:marTop w:val="0"/>
          <w:marBottom w:val="0"/>
          <w:divBdr>
            <w:top w:val="none" w:sz="0" w:space="0" w:color="auto"/>
            <w:left w:val="none" w:sz="0" w:space="0" w:color="auto"/>
            <w:bottom w:val="none" w:sz="0" w:space="0" w:color="auto"/>
            <w:right w:val="none" w:sz="0" w:space="0" w:color="auto"/>
          </w:divBdr>
        </w:div>
        <w:div w:id="79765811">
          <w:marLeft w:val="0"/>
          <w:marRight w:val="0"/>
          <w:marTop w:val="0"/>
          <w:marBottom w:val="0"/>
          <w:divBdr>
            <w:top w:val="none" w:sz="0" w:space="0" w:color="auto"/>
            <w:left w:val="none" w:sz="0" w:space="0" w:color="auto"/>
            <w:bottom w:val="none" w:sz="0" w:space="0" w:color="auto"/>
            <w:right w:val="none" w:sz="0" w:space="0" w:color="auto"/>
          </w:divBdr>
        </w:div>
        <w:div w:id="739210933">
          <w:marLeft w:val="0"/>
          <w:marRight w:val="0"/>
          <w:marTop w:val="0"/>
          <w:marBottom w:val="0"/>
          <w:divBdr>
            <w:top w:val="none" w:sz="0" w:space="0" w:color="auto"/>
            <w:left w:val="none" w:sz="0" w:space="0" w:color="auto"/>
            <w:bottom w:val="none" w:sz="0" w:space="0" w:color="auto"/>
            <w:right w:val="none" w:sz="0" w:space="0" w:color="auto"/>
          </w:divBdr>
        </w:div>
        <w:div w:id="752705700">
          <w:marLeft w:val="0"/>
          <w:marRight w:val="0"/>
          <w:marTop w:val="0"/>
          <w:marBottom w:val="0"/>
          <w:divBdr>
            <w:top w:val="none" w:sz="0" w:space="0" w:color="auto"/>
            <w:left w:val="none" w:sz="0" w:space="0" w:color="auto"/>
            <w:bottom w:val="none" w:sz="0" w:space="0" w:color="auto"/>
            <w:right w:val="none" w:sz="0" w:space="0" w:color="auto"/>
          </w:divBdr>
        </w:div>
        <w:div w:id="35469718">
          <w:marLeft w:val="0"/>
          <w:marRight w:val="0"/>
          <w:marTop w:val="0"/>
          <w:marBottom w:val="0"/>
          <w:divBdr>
            <w:top w:val="none" w:sz="0" w:space="0" w:color="auto"/>
            <w:left w:val="none" w:sz="0" w:space="0" w:color="auto"/>
            <w:bottom w:val="none" w:sz="0" w:space="0" w:color="auto"/>
            <w:right w:val="none" w:sz="0" w:space="0" w:color="auto"/>
          </w:divBdr>
          <w:divsChild>
            <w:div w:id="601651923">
              <w:marLeft w:val="0"/>
              <w:marRight w:val="0"/>
              <w:marTop w:val="0"/>
              <w:marBottom w:val="0"/>
              <w:divBdr>
                <w:top w:val="none" w:sz="0" w:space="0" w:color="auto"/>
                <w:left w:val="none" w:sz="0" w:space="0" w:color="auto"/>
                <w:bottom w:val="none" w:sz="0" w:space="0" w:color="auto"/>
                <w:right w:val="none" w:sz="0" w:space="0" w:color="auto"/>
              </w:divBdr>
            </w:div>
            <w:div w:id="1417553409">
              <w:marLeft w:val="0"/>
              <w:marRight w:val="0"/>
              <w:marTop w:val="0"/>
              <w:marBottom w:val="0"/>
              <w:divBdr>
                <w:top w:val="none" w:sz="0" w:space="0" w:color="auto"/>
                <w:left w:val="none" w:sz="0" w:space="0" w:color="auto"/>
                <w:bottom w:val="none" w:sz="0" w:space="0" w:color="auto"/>
                <w:right w:val="none" w:sz="0" w:space="0" w:color="auto"/>
              </w:divBdr>
            </w:div>
          </w:divsChild>
        </w:div>
        <w:div w:id="1139035922">
          <w:marLeft w:val="0"/>
          <w:marRight w:val="0"/>
          <w:marTop w:val="0"/>
          <w:marBottom w:val="0"/>
          <w:divBdr>
            <w:top w:val="none" w:sz="0" w:space="0" w:color="auto"/>
            <w:left w:val="none" w:sz="0" w:space="0" w:color="auto"/>
            <w:bottom w:val="none" w:sz="0" w:space="0" w:color="auto"/>
            <w:right w:val="none" w:sz="0" w:space="0" w:color="auto"/>
          </w:divBdr>
          <w:divsChild>
            <w:div w:id="305474528">
              <w:marLeft w:val="0"/>
              <w:marRight w:val="0"/>
              <w:marTop w:val="0"/>
              <w:marBottom w:val="0"/>
              <w:divBdr>
                <w:top w:val="none" w:sz="0" w:space="0" w:color="auto"/>
                <w:left w:val="none" w:sz="0" w:space="0" w:color="auto"/>
                <w:bottom w:val="none" w:sz="0" w:space="0" w:color="auto"/>
                <w:right w:val="none" w:sz="0" w:space="0" w:color="auto"/>
              </w:divBdr>
            </w:div>
            <w:div w:id="103207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19586">
      <w:bodyDiv w:val="1"/>
      <w:marLeft w:val="0"/>
      <w:marRight w:val="0"/>
      <w:marTop w:val="0"/>
      <w:marBottom w:val="0"/>
      <w:divBdr>
        <w:top w:val="none" w:sz="0" w:space="0" w:color="auto"/>
        <w:left w:val="none" w:sz="0" w:space="0" w:color="auto"/>
        <w:bottom w:val="none" w:sz="0" w:space="0" w:color="auto"/>
        <w:right w:val="none" w:sz="0" w:space="0" w:color="auto"/>
      </w:divBdr>
    </w:div>
    <w:div w:id="1969436491">
      <w:bodyDiv w:val="1"/>
      <w:marLeft w:val="0"/>
      <w:marRight w:val="0"/>
      <w:marTop w:val="0"/>
      <w:marBottom w:val="0"/>
      <w:divBdr>
        <w:top w:val="none" w:sz="0" w:space="0" w:color="auto"/>
        <w:left w:val="none" w:sz="0" w:space="0" w:color="auto"/>
        <w:bottom w:val="none" w:sz="0" w:space="0" w:color="auto"/>
        <w:right w:val="none" w:sz="0" w:space="0" w:color="auto"/>
      </w:divBdr>
      <w:divsChild>
        <w:div w:id="431630988">
          <w:marLeft w:val="0"/>
          <w:marRight w:val="0"/>
          <w:marTop w:val="0"/>
          <w:marBottom w:val="0"/>
          <w:divBdr>
            <w:top w:val="none" w:sz="0" w:space="0" w:color="auto"/>
            <w:left w:val="none" w:sz="0" w:space="0" w:color="auto"/>
            <w:bottom w:val="none" w:sz="0" w:space="0" w:color="auto"/>
            <w:right w:val="none" w:sz="0" w:space="0" w:color="auto"/>
          </w:divBdr>
          <w:divsChild>
            <w:div w:id="624509328">
              <w:marLeft w:val="0"/>
              <w:marRight w:val="0"/>
              <w:marTop w:val="0"/>
              <w:marBottom w:val="0"/>
              <w:divBdr>
                <w:top w:val="none" w:sz="0" w:space="0" w:color="auto"/>
                <w:left w:val="none" w:sz="0" w:space="0" w:color="auto"/>
                <w:bottom w:val="none" w:sz="0" w:space="0" w:color="auto"/>
                <w:right w:val="none" w:sz="0" w:space="0" w:color="auto"/>
              </w:divBdr>
            </w:div>
            <w:div w:id="940062598">
              <w:marLeft w:val="0"/>
              <w:marRight w:val="0"/>
              <w:marTop w:val="0"/>
              <w:marBottom w:val="0"/>
              <w:divBdr>
                <w:top w:val="none" w:sz="0" w:space="0" w:color="auto"/>
                <w:left w:val="none" w:sz="0" w:space="0" w:color="auto"/>
                <w:bottom w:val="none" w:sz="0" w:space="0" w:color="auto"/>
                <w:right w:val="none" w:sz="0" w:space="0" w:color="auto"/>
              </w:divBdr>
            </w:div>
          </w:divsChild>
        </w:div>
        <w:div w:id="1559975462">
          <w:marLeft w:val="0"/>
          <w:marRight w:val="0"/>
          <w:marTop w:val="0"/>
          <w:marBottom w:val="0"/>
          <w:divBdr>
            <w:top w:val="none" w:sz="0" w:space="0" w:color="auto"/>
            <w:left w:val="none" w:sz="0" w:space="0" w:color="auto"/>
            <w:bottom w:val="none" w:sz="0" w:space="0" w:color="auto"/>
            <w:right w:val="none" w:sz="0" w:space="0" w:color="auto"/>
          </w:divBdr>
          <w:divsChild>
            <w:div w:id="27924300">
              <w:marLeft w:val="0"/>
              <w:marRight w:val="0"/>
              <w:marTop w:val="0"/>
              <w:marBottom w:val="0"/>
              <w:divBdr>
                <w:top w:val="none" w:sz="0" w:space="0" w:color="auto"/>
                <w:left w:val="none" w:sz="0" w:space="0" w:color="auto"/>
                <w:bottom w:val="none" w:sz="0" w:space="0" w:color="auto"/>
                <w:right w:val="none" w:sz="0" w:space="0" w:color="auto"/>
              </w:divBdr>
            </w:div>
          </w:divsChild>
        </w:div>
        <w:div w:id="160583508">
          <w:marLeft w:val="0"/>
          <w:marRight w:val="0"/>
          <w:marTop w:val="0"/>
          <w:marBottom w:val="0"/>
          <w:divBdr>
            <w:top w:val="none" w:sz="0" w:space="0" w:color="auto"/>
            <w:left w:val="none" w:sz="0" w:space="0" w:color="auto"/>
            <w:bottom w:val="none" w:sz="0" w:space="0" w:color="auto"/>
            <w:right w:val="none" w:sz="0" w:space="0" w:color="auto"/>
          </w:divBdr>
        </w:div>
        <w:div w:id="1896155990">
          <w:marLeft w:val="0"/>
          <w:marRight w:val="0"/>
          <w:marTop w:val="0"/>
          <w:marBottom w:val="0"/>
          <w:divBdr>
            <w:top w:val="none" w:sz="0" w:space="0" w:color="auto"/>
            <w:left w:val="none" w:sz="0" w:space="0" w:color="auto"/>
            <w:bottom w:val="none" w:sz="0" w:space="0" w:color="auto"/>
            <w:right w:val="none" w:sz="0" w:space="0" w:color="auto"/>
          </w:divBdr>
        </w:div>
      </w:divsChild>
    </w:div>
    <w:div w:id="1983658520">
      <w:bodyDiv w:val="1"/>
      <w:marLeft w:val="0"/>
      <w:marRight w:val="0"/>
      <w:marTop w:val="0"/>
      <w:marBottom w:val="0"/>
      <w:divBdr>
        <w:top w:val="none" w:sz="0" w:space="0" w:color="auto"/>
        <w:left w:val="none" w:sz="0" w:space="0" w:color="auto"/>
        <w:bottom w:val="none" w:sz="0" w:space="0" w:color="auto"/>
        <w:right w:val="none" w:sz="0" w:space="0" w:color="auto"/>
      </w:divBdr>
      <w:divsChild>
        <w:div w:id="1271208461">
          <w:marLeft w:val="0"/>
          <w:marRight w:val="0"/>
          <w:marTop w:val="0"/>
          <w:marBottom w:val="0"/>
          <w:divBdr>
            <w:top w:val="none" w:sz="0" w:space="0" w:color="auto"/>
            <w:left w:val="none" w:sz="0" w:space="0" w:color="auto"/>
            <w:bottom w:val="none" w:sz="0" w:space="0" w:color="auto"/>
            <w:right w:val="none" w:sz="0" w:space="0" w:color="auto"/>
          </w:divBdr>
          <w:divsChild>
            <w:div w:id="774522527">
              <w:marLeft w:val="0"/>
              <w:marRight w:val="0"/>
              <w:marTop w:val="0"/>
              <w:marBottom w:val="0"/>
              <w:divBdr>
                <w:top w:val="none" w:sz="0" w:space="0" w:color="auto"/>
                <w:left w:val="none" w:sz="0" w:space="0" w:color="auto"/>
                <w:bottom w:val="none" w:sz="0" w:space="0" w:color="auto"/>
                <w:right w:val="none" w:sz="0" w:space="0" w:color="auto"/>
              </w:divBdr>
              <w:divsChild>
                <w:div w:id="2111198295">
                  <w:marLeft w:val="0"/>
                  <w:marRight w:val="0"/>
                  <w:marTop w:val="0"/>
                  <w:marBottom w:val="0"/>
                  <w:divBdr>
                    <w:top w:val="none" w:sz="0" w:space="0" w:color="auto"/>
                    <w:left w:val="none" w:sz="0" w:space="0" w:color="auto"/>
                    <w:bottom w:val="none" w:sz="0" w:space="0" w:color="auto"/>
                    <w:right w:val="none" w:sz="0" w:space="0" w:color="auto"/>
                  </w:divBdr>
                  <w:divsChild>
                    <w:div w:id="10289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226989">
      <w:bodyDiv w:val="1"/>
      <w:marLeft w:val="0"/>
      <w:marRight w:val="0"/>
      <w:marTop w:val="0"/>
      <w:marBottom w:val="0"/>
      <w:divBdr>
        <w:top w:val="none" w:sz="0" w:space="0" w:color="auto"/>
        <w:left w:val="none" w:sz="0" w:space="0" w:color="auto"/>
        <w:bottom w:val="none" w:sz="0" w:space="0" w:color="auto"/>
        <w:right w:val="none" w:sz="0" w:space="0" w:color="auto"/>
      </w:divBdr>
    </w:div>
    <w:div w:id="2012249724">
      <w:bodyDiv w:val="1"/>
      <w:marLeft w:val="0"/>
      <w:marRight w:val="0"/>
      <w:marTop w:val="0"/>
      <w:marBottom w:val="0"/>
      <w:divBdr>
        <w:top w:val="none" w:sz="0" w:space="0" w:color="auto"/>
        <w:left w:val="none" w:sz="0" w:space="0" w:color="auto"/>
        <w:bottom w:val="none" w:sz="0" w:space="0" w:color="auto"/>
        <w:right w:val="none" w:sz="0" w:space="0" w:color="auto"/>
      </w:divBdr>
    </w:div>
    <w:div w:id="2028865738">
      <w:bodyDiv w:val="1"/>
      <w:marLeft w:val="0"/>
      <w:marRight w:val="0"/>
      <w:marTop w:val="0"/>
      <w:marBottom w:val="0"/>
      <w:divBdr>
        <w:top w:val="none" w:sz="0" w:space="0" w:color="auto"/>
        <w:left w:val="none" w:sz="0" w:space="0" w:color="auto"/>
        <w:bottom w:val="none" w:sz="0" w:space="0" w:color="auto"/>
        <w:right w:val="none" w:sz="0" w:space="0" w:color="auto"/>
      </w:divBdr>
    </w:div>
    <w:div w:id="2029866306">
      <w:bodyDiv w:val="1"/>
      <w:marLeft w:val="0"/>
      <w:marRight w:val="0"/>
      <w:marTop w:val="0"/>
      <w:marBottom w:val="0"/>
      <w:divBdr>
        <w:top w:val="none" w:sz="0" w:space="0" w:color="auto"/>
        <w:left w:val="none" w:sz="0" w:space="0" w:color="auto"/>
        <w:bottom w:val="none" w:sz="0" w:space="0" w:color="auto"/>
        <w:right w:val="none" w:sz="0" w:space="0" w:color="auto"/>
      </w:divBdr>
      <w:divsChild>
        <w:div w:id="1060635027">
          <w:marLeft w:val="0"/>
          <w:marRight w:val="0"/>
          <w:marTop w:val="0"/>
          <w:marBottom w:val="0"/>
          <w:divBdr>
            <w:top w:val="none" w:sz="0" w:space="0" w:color="auto"/>
            <w:left w:val="none" w:sz="0" w:space="0" w:color="auto"/>
            <w:bottom w:val="none" w:sz="0" w:space="0" w:color="auto"/>
            <w:right w:val="none" w:sz="0" w:space="0" w:color="auto"/>
          </w:divBdr>
          <w:divsChild>
            <w:div w:id="1353845519">
              <w:marLeft w:val="0"/>
              <w:marRight w:val="0"/>
              <w:marTop w:val="0"/>
              <w:marBottom w:val="0"/>
              <w:divBdr>
                <w:top w:val="none" w:sz="0" w:space="0" w:color="auto"/>
                <w:left w:val="none" w:sz="0" w:space="0" w:color="auto"/>
                <w:bottom w:val="none" w:sz="0" w:space="0" w:color="auto"/>
                <w:right w:val="none" w:sz="0" w:space="0" w:color="auto"/>
              </w:divBdr>
              <w:divsChild>
                <w:div w:id="734167011">
                  <w:marLeft w:val="0"/>
                  <w:marRight w:val="0"/>
                  <w:marTop w:val="0"/>
                  <w:marBottom w:val="0"/>
                  <w:divBdr>
                    <w:top w:val="none" w:sz="0" w:space="0" w:color="auto"/>
                    <w:left w:val="none" w:sz="0" w:space="0" w:color="auto"/>
                    <w:bottom w:val="none" w:sz="0" w:space="0" w:color="auto"/>
                    <w:right w:val="none" w:sz="0" w:space="0" w:color="auto"/>
                  </w:divBdr>
                  <w:divsChild>
                    <w:div w:id="4780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265762">
      <w:bodyDiv w:val="1"/>
      <w:marLeft w:val="0"/>
      <w:marRight w:val="0"/>
      <w:marTop w:val="0"/>
      <w:marBottom w:val="0"/>
      <w:divBdr>
        <w:top w:val="none" w:sz="0" w:space="0" w:color="auto"/>
        <w:left w:val="none" w:sz="0" w:space="0" w:color="auto"/>
        <w:bottom w:val="none" w:sz="0" w:space="0" w:color="auto"/>
        <w:right w:val="none" w:sz="0" w:space="0" w:color="auto"/>
      </w:divBdr>
      <w:divsChild>
        <w:div w:id="861821177">
          <w:marLeft w:val="720"/>
          <w:marRight w:val="0"/>
          <w:marTop w:val="106"/>
          <w:marBottom w:val="0"/>
          <w:divBdr>
            <w:top w:val="none" w:sz="0" w:space="0" w:color="auto"/>
            <w:left w:val="none" w:sz="0" w:space="0" w:color="auto"/>
            <w:bottom w:val="none" w:sz="0" w:space="0" w:color="auto"/>
            <w:right w:val="none" w:sz="0" w:space="0" w:color="auto"/>
          </w:divBdr>
        </w:div>
      </w:divsChild>
    </w:div>
    <w:div w:id="2080319173">
      <w:bodyDiv w:val="1"/>
      <w:marLeft w:val="0"/>
      <w:marRight w:val="0"/>
      <w:marTop w:val="0"/>
      <w:marBottom w:val="0"/>
      <w:divBdr>
        <w:top w:val="none" w:sz="0" w:space="0" w:color="auto"/>
        <w:left w:val="none" w:sz="0" w:space="0" w:color="auto"/>
        <w:bottom w:val="none" w:sz="0" w:space="0" w:color="auto"/>
        <w:right w:val="none" w:sz="0" w:space="0" w:color="auto"/>
      </w:divBdr>
      <w:divsChild>
        <w:div w:id="1973175150">
          <w:marLeft w:val="446"/>
          <w:marRight w:val="0"/>
          <w:marTop w:val="86"/>
          <w:marBottom w:val="0"/>
          <w:divBdr>
            <w:top w:val="none" w:sz="0" w:space="0" w:color="auto"/>
            <w:left w:val="none" w:sz="0" w:space="0" w:color="auto"/>
            <w:bottom w:val="none" w:sz="0" w:space="0" w:color="auto"/>
            <w:right w:val="none" w:sz="0" w:space="0" w:color="auto"/>
          </w:divBdr>
        </w:div>
      </w:divsChild>
    </w:div>
    <w:div w:id="2092071540">
      <w:bodyDiv w:val="1"/>
      <w:marLeft w:val="0"/>
      <w:marRight w:val="0"/>
      <w:marTop w:val="0"/>
      <w:marBottom w:val="0"/>
      <w:divBdr>
        <w:top w:val="none" w:sz="0" w:space="0" w:color="auto"/>
        <w:left w:val="none" w:sz="0" w:space="0" w:color="auto"/>
        <w:bottom w:val="none" w:sz="0" w:space="0" w:color="auto"/>
        <w:right w:val="none" w:sz="0" w:space="0" w:color="auto"/>
      </w:divBdr>
    </w:div>
    <w:div w:id="2093772099">
      <w:bodyDiv w:val="1"/>
      <w:marLeft w:val="0"/>
      <w:marRight w:val="0"/>
      <w:marTop w:val="0"/>
      <w:marBottom w:val="0"/>
      <w:divBdr>
        <w:top w:val="none" w:sz="0" w:space="0" w:color="auto"/>
        <w:left w:val="none" w:sz="0" w:space="0" w:color="auto"/>
        <w:bottom w:val="none" w:sz="0" w:space="0" w:color="auto"/>
        <w:right w:val="none" w:sz="0" w:space="0" w:color="auto"/>
      </w:divBdr>
    </w:div>
    <w:div w:id="2105033296">
      <w:bodyDiv w:val="1"/>
      <w:marLeft w:val="0"/>
      <w:marRight w:val="0"/>
      <w:marTop w:val="0"/>
      <w:marBottom w:val="0"/>
      <w:divBdr>
        <w:top w:val="none" w:sz="0" w:space="0" w:color="auto"/>
        <w:left w:val="none" w:sz="0" w:space="0" w:color="auto"/>
        <w:bottom w:val="none" w:sz="0" w:space="0" w:color="auto"/>
        <w:right w:val="none" w:sz="0" w:space="0" w:color="auto"/>
      </w:divBdr>
      <w:divsChild>
        <w:div w:id="178356166">
          <w:marLeft w:val="0"/>
          <w:marRight w:val="0"/>
          <w:marTop w:val="0"/>
          <w:marBottom w:val="0"/>
          <w:divBdr>
            <w:top w:val="none" w:sz="0" w:space="0" w:color="auto"/>
            <w:left w:val="none" w:sz="0" w:space="0" w:color="auto"/>
            <w:bottom w:val="none" w:sz="0" w:space="0" w:color="auto"/>
            <w:right w:val="none" w:sz="0" w:space="0" w:color="auto"/>
          </w:divBdr>
          <w:divsChild>
            <w:div w:id="1815173673">
              <w:marLeft w:val="0"/>
              <w:marRight w:val="0"/>
              <w:marTop w:val="0"/>
              <w:marBottom w:val="0"/>
              <w:divBdr>
                <w:top w:val="none" w:sz="0" w:space="0" w:color="auto"/>
                <w:left w:val="none" w:sz="0" w:space="0" w:color="auto"/>
                <w:bottom w:val="none" w:sz="0" w:space="0" w:color="auto"/>
                <w:right w:val="none" w:sz="0" w:space="0" w:color="auto"/>
              </w:divBdr>
              <w:divsChild>
                <w:div w:id="1949923596">
                  <w:marLeft w:val="0"/>
                  <w:marRight w:val="0"/>
                  <w:marTop w:val="0"/>
                  <w:marBottom w:val="0"/>
                  <w:divBdr>
                    <w:top w:val="none" w:sz="0" w:space="0" w:color="auto"/>
                    <w:left w:val="none" w:sz="0" w:space="0" w:color="auto"/>
                    <w:bottom w:val="none" w:sz="0" w:space="0" w:color="auto"/>
                    <w:right w:val="none" w:sz="0" w:space="0" w:color="auto"/>
                  </w:divBdr>
                  <w:divsChild>
                    <w:div w:id="75231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300163">
      <w:bodyDiv w:val="1"/>
      <w:marLeft w:val="0"/>
      <w:marRight w:val="0"/>
      <w:marTop w:val="0"/>
      <w:marBottom w:val="0"/>
      <w:divBdr>
        <w:top w:val="none" w:sz="0" w:space="0" w:color="auto"/>
        <w:left w:val="none" w:sz="0" w:space="0" w:color="auto"/>
        <w:bottom w:val="none" w:sz="0" w:space="0" w:color="auto"/>
        <w:right w:val="none" w:sz="0" w:space="0" w:color="auto"/>
      </w:divBdr>
      <w:divsChild>
        <w:div w:id="167647390">
          <w:marLeft w:val="0"/>
          <w:marRight w:val="0"/>
          <w:marTop w:val="0"/>
          <w:marBottom w:val="0"/>
          <w:divBdr>
            <w:top w:val="none" w:sz="0" w:space="0" w:color="auto"/>
            <w:left w:val="none" w:sz="0" w:space="0" w:color="auto"/>
            <w:bottom w:val="none" w:sz="0" w:space="0" w:color="auto"/>
            <w:right w:val="none" w:sz="0" w:space="0" w:color="auto"/>
          </w:divBdr>
          <w:divsChild>
            <w:div w:id="1352759675">
              <w:marLeft w:val="0"/>
              <w:marRight w:val="0"/>
              <w:marTop w:val="0"/>
              <w:marBottom w:val="0"/>
              <w:divBdr>
                <w:top w:val="none" w:sz="0" w:space="0" w:color="auto"/>
                <w:left w:val="none" w:sz="0" w:space="0" w:color="auto"/>
                <w:bottom w:val="none" w:sz="0" w:space="0" w:color="auto"/>
                <w:right w:val="none" w:sz="0" w:space="0" w:color="auto"/>
              </w:divBdr>
              <w:divsChild>
                <w:div w:id="2113161824">
                  <w:marLeft w:val="0"/>
                  <w:marRight w:val="0"/>
                  <w:marTop w:val="0"/>
                  <w:marBottom w:val="0"/>
                  <w:divBdr>
                    <w:top w:val="none" w:sz="0" w:space="0" w:color="auto"/>
                    <w:left w:val="none" w:sz="0" w:space="0" w:color="auto"/>
                    <w:bottom w:val="none" w:sz="0" w:space="0" w:color="auto"/>
                    <w:right w:val="none" w:sz="0" w:space="0" w:color="auto"/>
                  </w:divBdr>
                  <w:divsChild>
                    <w:div w:id="165683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Nome extenso" source-type="EntityFields">
        <TAG><![CDATA[#NOVOREGISTO:ENTIDADE:Nome extenso#]]></TAG>
        <VALUE><![CDATA[#NOVOREGISTO:ENTIDADE:Nome extenso#]]></VALUE>
        <XPATH><![CDATA[/CARD/ENTITIES/ENTITY[TYPE='P']/PROPERTIES/PROPERTY[NAME='Nome extens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otas" source-type="EntityFields">
        <TAG><![CDATA[#NOVOREGISTO:ENTIDADE:Notas#]]></TAG>
        <VALUE><![CDATA[#NOVOREGISTO:ENTIDADE:Notas#]]></VALUE>
        <XPATH><![CDATA[/CARD/ENTITIES/ENTITY[TYPE='P']/PROPERTIES/PROPERTY[NAME='Notas']/VALUE]]></XPATH>
      </FIELD>
      <FIELD type="EntityFields" label="NIF" source-type="EntityFields">
        <TAG><![CDATA[#NOVOREGISTO:ENTIDADE:NIF#]]></TAG>
        <VALUE><![CDATA[#NOVOREGISTO:ENTIDADE:NIF#]]></VALUE>
        <XPATH><![CDATA[/CARD/ENTITIES/ENTITY[TYPE='P']/PROPERTIES/PROPERTY[NAME='NIF']/VALUE]]></XPATH>
      </FIELD>
      <FIELD type="EntityFields" label="BI" source-type="EntityFields">
        <TAG><![CDATA[#NOVOREGISTO:ENTIDADE:BI#]]></TAG>
        <VALUE><![CDATA[#NOVOREGISTO:ENTIDADE:BI#]]></VALUE>
        <XPATH><![CDATA[/CARD/ENTITIES/ENTITY[TYPE='P']/PROPERTIES/PROPERTY[NAME='BI']/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PEP" source-type="AdditionalFields">
        <TAG><![CDATA[#NOVOREGISTO:CA:PEP#]]></TAG>
        <VALUE><![CDATA[#NOVOREGISTO:CA:PEP#]]></VALUE>
        <XPATH><![CDATA[/CARD/FIELDS/FIELD[FIELD='PEP']/VALUE]]></XPATH>
      </FIELD>
      <FIELD type="AdditionalFields" label="PAAD" source-type="AdditionalFields">
        <TAG><![CDATA[#NOVOREGISTO:CA:PAAD#]]></TAG>
        <VALUE><![CDATA[#NOVOREGISTO:CA:PAAD#]]></VALUE>
        <XPATH><![CDATA[/CARD/FIELDS/FIELD[FIELD='PAAD']/VALUE]]></XPATH>
      </FIELD>
      <FIELD type="AdditionalFields" label="ClasseEntidade" source-type="AdditionalFields">
        <TAG><![CDATA[#NOVOREGISTO:CA:ClasseEntidade#]]></TAG>
        <VALUE><![CDATA[#NOVOREGISTO:CA:ClasseEntidade#]]></VALUE>
        <XPATH><![CDATA[/CARD/FIELDS/FIELD[FIELD='ClasseEntidade']/VALUE]]></XPATH>
      </FIELD>
      <FIELD type="AdditionalFields" label="Data_Exp" source-type="AdditionalFields">
        <TAG><![CDATA[#NOVOREGISTO:CA:Data_Exp#]]></TAG>
        <VALUE><![CDATA[#NOVOREGISTO:CA:Data_Exp#]]></VALUE>
        <XPATH><![CDATA[/CARD/FIELDS/FIELD[FIELD='Data_Exp']/VALUE]]></XPATH>
      </FIELD>
      <FIELD type="AdditionalFields" label="NIF" source-type="AdditionalFields">
        <TAG><![CDATA[#NOVOREGISTO:CA:NIF#]]></TAG>
        <VALUE><![CDATA[#NOVOREGISTO:CA:NIF#]]></VALUE>
        <XPATH><![CDATA[/CARD/FIELDS/FIELD[FIELD='NIF']/VALUE]]></XPATH>
      </FIELD>
      <FIELD type="AdditionalFields" label="N_Forn" source-type="AdditionalFields">
        <TAG><![CDATA[#NOVOREGISTO:CA:N_Forn#]]></TAG>
        <VALUE><![CDATA[#NOVOREGISTO:CA:N_Forn#]]></VALUE>
        <XPATH><![CDATA[/CARD/FIELDS/FIELD[FIELD='N_Forn']/VALUE]]></XPATH>
      </FIELD>
      <FIELD type="AdditionalFields" label="Doc_ID_Req" source-type="AdditionalFields">
        <TAG><![CDATA[#NOVOREGISTO:CA:Doc_ID_Req#]]></TAG>
        <VALUE><![CDATA[#NOVOREGISTO:CA:Doc_ID_Req#]]></VALUE>
        <XPATH><![CDATA[/CARD/FIELDS/FIELD[FIELD='Doc_ID_Req']/VALUE]]></XPATH>
      </FIELD>
      <FIELD type="AdditionalFields" label="Nr_ID_Req" source-type="AdditionalFields">
        <TAG><![CDATA[#NOVOREGISTO:CA:Nr_ID_Req#]]></TAG>
        <VALUE><![CDATA[#NOVOREGISTO:CA:Nr_ID_Req#]]></VALUE>
        <XPATH><![CDATA[/CARD/FIELDS/FIELD[FIELD='Nr_ID_Req']/VALUE]]></XPATH>
      </FIELD>
      <FIELD type="AdditionalFields" label="Teste" source-type="AdditionalFields">
        <TAG><![CDATA[#NOVOREGISTO:CA:Teste#]]></TAG>
        <VALUE><![CDATA[#NOVOREGISTO:CA:Teste#]]></VALUE>
        <XPATH><![CDATA[/CARD/FIELDS/FIELD[FIELD='Teste']/VALUE]]></XPATH>
      </FIELD>
      <FIELD type="AdditionalFields" label="Tipo_Aquisicao" source-type="AdditionalFields">
        <TAG><![CDATA[#NOVOREGISTO:CA:Tipo_Aquisicao#]]></TAG>
        <VALUE><![CDATA[#NOVOREGISTO:CA:Tipo_Aquisicao#]]></VALUE>
        <XPATH><![CDATA[/CARD/FIELDS/FIELD[FIELD='Tipo_Aquisicao']/VALUE]]></XPATH>
      </FIELD>
      <FIELD type="AdditionalFields" label="Filiacao_1" source-type="AdditionalFields">
        <TAG><![CDATA[#NOVOREGISTO:CA:Filiacao_1#]]></TAG>
        <VALUE><![CDATA[#NOVOREGISTO:CA:Filiacao_1#]]></VALUE>
        <XPATH><![CDATA[/CARD/FIELDS/FIELD[FIELD='Filiacao_1']/VALUE]]></XPATH>
      </FIELD>
      <FIELD type="AdditionalFields" label="Filiacao_2" source-type="AdditionalFields">
        <TAG><![CDATA[#NOVOREGISTO:CA:Filiacao_2#]]></TAG>
        <VALUE><![CDATA[#NOVOREGISTO:CA:Filiacao_2#]]></VALUE>
        <XPATH><![CDATA[/CARD/FIELDS/FIELD[FIELD='Filiacao_2']/VALUE]]></XPATH>
      </FIELD>
      <FIELD type="AdditionalFields" label="Estudo" source-type="AdditionalFields">
        <TAG><![CDATA[#NOVOREGISTO:CA:Estudo#]]></TAG>
        <VALUE><![CDATA[#NOVOREGISTO:CA:Estudo#]]></VALUE>
        <XPATH><![CDATA[/CARD/FIELDS/FIELD[FIELD='Estudo']/VALUE]]></XPATH>
      </FIELD>
      <FIELD type="AdditionalFields" label="Formacao" source-type="AdditionalFields">
        <TAG><![CDATA[#NOVOREGISTO:CA:Formacao#]]></TAG>
        <VALUE><![CDATA[#NOVOREGISTO:CA:Formacao#]]></VALUE>
        <XPATH><![CDATA[/CARD/FIELDS/FIELD[FIELD='Formacao']/VALUE]]></XPATH>
      </FIELD>
      <FIELD type="AdditionalFields" label="Teste_Boleano" source-type="AdditionalFields">
        <TAG><![CDATA[#NOVOREGISTO:CA:Teste_Boleano#]]></TAG>
        <VALUE><![CDATA[#NOVOREGISTO:CA:Teste_Boleano#]]></VALUE>
        <XPATH><![CDATA[/CARD/FIELDS/FIELD[FIELD='Teste_Boleano']/VALUE]]></XPATH>
      </FIELD>
      <FIELD type="AdditionalFields" label="Regime" source-type="AdditionalFields">
        <TAG><![CDATA[#NOVOREGISTO:CA:Regime#]]></TAG>
        <VALUE><![CDATA[#NOVOREGISTO:CA:Regime#]]></VALUE>
        <XPATH><![CDATA[/CARD/FIELDS/FIELD[FIELD='Regime']/VALUE]]></XPATH>
      </FIELD>
      <FIELD type="AdditionalFields" label="CPV" source-type="AdditionalFields">
        <TAG><![CDATA[#NOVOREGISTO:CA:CPV#]]></TAG>
        <VALUE><![CDATA[#NOVOREGISTO:CA:CPV#]]></VALUE>
        <XPATH><![CDATA[/CARD/FIELDS/FIELD[FIELD='CPV']/VALUE]]></XPATH>
      </FIELD>
      <FIELD type="AdditionalFields" label="Proc_Individual" source-type="AdditionalFields">
        <TAG><![CDATA[#NOVOREGISTO:CA:Proc_Individual#]]></TAG>
        <VALUE><![CDATA[#NOVOREGISTO:CA:Proc_Individual#]]></VALUE>
        <XPATH><![CDATA[/CARD/FIELDS/FIELD[FIELD='Proc_Individual']/VALUE]]></XPATH>
      </FIELD>
      <FIELD type="AdditionalFields" label="Aval_Desemp" source-type="AdditionalFields">
        <TAG><![CDATA[#NOVOREGISTO:CA:Aval_Desemp#]]></TAG>
        <VALUE><![CDATA[#NOVOREGISTO:CA:Aval_Desemp#]]></VALUE>
        <XPATH><![CDATA[/CARD/FIELDS/FIELD[FIELD='Aval_Desemp']/VALUE]]></XPATH>
      </FIELD>
      <FIELD type="AdditionalFields" label="Form_Prof" source-type="AdditionalFields">
        <TAG><![CDATA[#NOVOREGISTO:CA:Form_Prof#]]></TAG>
        <VALUE><![CDATA[#NOVOREGISTO:CA:Form_Prof#]]></VALUE>
        <XPATH><![CDATA[/CARD/FIELDS/FIELD[FIELD='Form_Prof']/VALUE]]></XPATH>
      </FIELD>
      <FIELD type="AdditionalFields" label="Rep_Period" source-type="AdditionalFields">
        <TAG><![CDATA[#NOVOREGISTO:CA:Rep_Period#]]></TAG>
        <VALUE><![CDATA[#NOVOREGISTO:CA:Rep_Period#]]></VALUE>
        <XPATH><![CDATA[/CARD/FIELDS/FIELD[FIELD='Rep_Period']/VALUE]]></XPATH>
      </FIELD>
      <FIELD type="AdditionalFields" label="Rep_ad_hoc" source-type="AdditionalFields">
        <TAG><![CDATA[#NOVOREGISTO:CA:Rep_ad_hoc#]]></TAG>
        <VALUE><![CDATA[#NOVOREGISTO:CA:Rep_ad_hoc#]]></VALUE>
        <XPATH><![CDATA[/CARD/FIELDS/FIELD[FIELD='Rep_ad_hoc']/VALUE]]></XPATH>
      </FIELD>
      <FIELD type="AdditionalFields" label="Comunicacao" source-type="AdditionalFields">
        <TAG><![CDATA[#NOVOREGISTO:CA:Comunicacao#]]></TAG>
        <VALUE><![CDATA[#NOVOREGISTO:CA:Comunicacao#]]></VALUE>
        <XPATH><![CDATA[/CARD/FIELDS/FIELD[FIELD='Comunicacao']/VALUE]]></XPATH>
      </FIELD>
      <FIELD type="AdditionalFields" label="Missoes" source-type="AdditionalFields">
        <TAG><![CDATA[#NOVOREGISTO:CA:Missoes#]]></TAG>
        <VALUE><![CDATA[#NOVOREGISTO:CA:Missoes#]]></VALUE>
        <XPATH><![CDATA[/CARD/FIELDS/FIELD[FIELD='Missoes']/VALUE]]></XPATH>
      </FIELD>
      <FIELD type="AdditionalFields" label="Ac_Coop" source-type="AdditionalFields">
        <TAG><![CDATA[#NOVOREGISTO:CA:Ac_Coop#]]></TAG>
        <VALUE><![CDATA[#NOVOREGISTO:CA:Ac_Coop#]]></VALUE>
        <XPATH><![CDATA[/CARD/FIELDS/FIELD[FIELD='Ac_Coop']/VALUE]]></XPATH>
      </FIELD>
      <FIELD type="AdditionalFields" label="Conta_Gerencia" source-type="AdditionalFields">
        <TAG><![CDATA[#NOVOREGISTO:CA:Conta_Gerencia#]]></TAG>
        <VALUE><![CDATA[#NOVOREGISTO:CA:Conta_Gerencia#]]></VALUE>
        <XPATH><![CDATA[/CARD/FIELDS/FIELD[FIELD='Conta_Gerencia']/VALUE]]></XPATH>
      </FIELD>
      <FIELD type="AdditionalFields" label="Proj_Nacionais" source-type="AdditionalFields">
        <TAG><![CDATA[#NOVOREGISTO:CA:Proj_Nacionais#]]></TAG>
        <VALUE><![CDATA[#NOVOREGISTO:CA:Proj_Nacionais#]]></VALUE>
        <XPATH><![CDATA[/CARD/FIELDS/FIELD[FIELD='Proj_Nacionais']/VALUE]]></XPATH>
      </FIELD>
      <FIELD type="AdditionalFields" label="Proj_Internac" source-type="AdditionalFields">
        <TAG><![CDATA[#NOVOREGISTO:CA:Proj_Internac#]]></TAG>
        <VALUE><![CDATA[#NOVOREGISTO:CA:Proj_Internac#]]></VALUE>
        <XPATH><![CDATA[/CARD/FIELDS/FIELD[FIELD='Proj_Internac']/VALUE]]></XPATH>
      </FIELD>
      <FIELD type="AdditionalFields" label="Iva" source-type="AdditionalFields">
        <TAG><![CDATA[#NOVOREGISTO:CA:Iva#]]></TAG>
        <VALUE><![CDATA[#NOVOREGISTO:CA:Iva#]]></VALUE>
        <XPATH><![CDATA[/CARD/FIELDS/FIELD[FIELD='Iva']/VALUE]]></XPATH>
      </FIELD>
      <FIELD type="AdditionalFields" label="Reg_Contratacao" source-type="AdditionalFields">
        <TAG><![CDATA[#NOVOREGISTO:CA:Reg_Contratacao#]]></TAG>
        <VALUE><![CDATA[#NOVOREGISTO:CA:Reg_Contratacao#]]></VALUE>
        <XPATH><![CDATA[/CARD/FIELDS/FIELD[FIELD='Reg_Contratacao']/VALUE]]></XPATH>
      </FIELD>
      <FIELD type="AdditionalFields" label="Ent_DMDDE" source-type="AdditionalFields">
        <TAG><![CDATA[#NOVOREGISTO:CA:Ent_DMDDE#]]></TAG>
        <VALUE><![CDATA[#NOVOREGISTO:CA:Ent_DMDDE#]]></VALUE>
        <XPATH><![CDATA[/CARD/FIELDS/FIELD[FIELD='Ent_DMDDE']/VALUE]]></XPATH>
      </FIELD>
      <FIELD type="AdditionalFields" label="ISBN" source-type="AdditionalFields">
        <TAG><![CDATA[#NOVOREGISTO:CA:ISBN#]]></TAG>
        <VALUE><![CDATA[#NOVOREGISTO:CA:ISBN#]]></VALUE>
        <XPATH><![CDATA[/CARD/FIELDS/FIELD[FIELD='ISBN']/VALUE]]></XPATH>
      </FIELD>
      <FIELD type="AdditionalFields" label="CentrosCusto" source-type="AdditionalFields">
        <TAG><![CDATA[#NOVOREGISTO:CA:CentrosCusto#]]></TAG>
        <VALUE><![CDATA[#NOVOREGISTO:CA:CentrosCusto#]]></VALUE>
        <XPATH><![CDATA[/CARD/FIELDS/FIELD[FIELD='CentrosCusto']/VALUE]]></XPATH>
      </FIELD>
      <FIELD type="AdditionalFields" label="EB_JNE" source-type="AdditionalFields">
        <TAG><![CDATA[#NOVOREGISTO:CA:EB_JNE#]]></TAG>
        <VALUE><![CDATA[#NOVOREGISTO:CA:EB_JNE#]]></VALUE>
        <XPATH><![CDATA[/CARD/FIELDS/FIELD[FIELD='EB_JNE']/VALUE]]></XPATH>
      </FIELD>
      <FIELD type="AdditionalFields" label="Ent_JNE" source-type="AdditionalFields">
        <TAG><![CDATA[#NOVOREGISTO:CA:Ent_JNE#]]></TAG>
        <VALUE><![CDATA[#NOVOREGISTO:CA:Ent_JNE#]]></VALUE>
        <XPATH><![CDATA[/CARD/FIELDS/FIELD[FIELD='Ent_JNE']/VALUE]]></XPATH>
      </FIELD>
      <FIELD type="AdditionalFields" label="Adocao_Manuais" source-type="AdditionalFields">
        <TAG><![CDATA[#NOVOREGISTO:CA:Adocao_Manuais#]]></TAG>
        <VALUE><![CDATA[#NOVOREGISTO:CA:Adocao_Manuais#]]></VALUE>
        <XPATH><![CDATA[/CARD/FIELDS/FIELD[FIELD='Adocao_Manuais']/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5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</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Nome extenso" source-type="EntityFields">
        <TAG><![CDATA[#PRIMEIROREGISTO:ENTIDADE:Nome extenso#]]></TAG>
        <VALUE><![CDATA[#PRIMEIROREGISTO:ENTIDADE:Nome extenso#]]></VALUE>
        <XPATH><![CDATA[/CARD/ENTITIES/ENTITY[TYPE='P']/PROPERTIES/PROPERTY[NAME='Nome extens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otas" source-type="EntityFields">
        <TAG><![CDATA[#PRIMEIROREGISTO:ENTIDADE:Notas#]]></TAG>
        <VALUE><![CDATA[#PRIMEIROREGISTO:ENTIDADE:Notas#]]></VALUE>
        <XPATH><![CDATA[/CARD/ENTITIES/ENTITY[TYPE='P']/PROPERTIES/PROPERTY[NAME='Notas']/VALUE]]></XPATH>
      </FIELD>
      <FIELD type="EntityFields" label="NIF" source-type="EntityFields">
        <TAG><![CDATA[#PRIMEIROREGISTO:ENTIDADE:NIF#]]></TAG>
        <VALUE><![CDATA[#PRIMEIROREGISTO:ENTIDADE:NIF#]]></VALUE>
        <XPATH><![CDATA[/CARD/ENTITIES/ENTITY[TYPE='P']/PROPERTIES/PROPERTY[NAME='NIF']/VALUE]]></XPATH>
      </FIELD>
      <FIELD type="EntityFields" label="BI" source-type="EntityFields">
        <TAG><![CDATA[#PRIMEIROREGISTO:ENTIDADE:BI#]]></TAG>
        <VALUE><![CDATA[#PRIMEIROREGISTO:ENTIDADE:BI#]]></VALUE>
        <XPATH><![CDATA[/CARD/ENTITIES/ENTITY[TYPE='P']/PROPERTIES/PROPERTY[NAME='BI']/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PEP" source-type="AdditionalFields">
        <TAG><![CDATA[#PRIMEIROREGISTO:CA:PEP#]]></TAG>
        <VALUE><![CDATA[#PRIMEIROREGISTO:CA:PEP#]]></VALUE>
        <XPATH><![CDATA[/CARD/FIELDS/FIELD[NAME='PEP']/VALUE]]></XPATH>
      </FIELD>
      <FIELD type="AdditionalFields" label="PAAD" source-type="AdditionalFields">
        <TAG><![CDATA[#PRIMEIROREGISTO:CA:PAAD#]]></TAG>
        <VALUE><![CDATA[#PRIMEIROREGISTO:CA:PAAD#]]></VALUE>
        <XPATH><![CDATA[/CARD/FIELDS/FIELD[NAME='PAAD']/VALUE]]></XPATH>
      </FIELD>
      <FIELD type="AdditionalFields" label="ClasseEntidade" source-type="AdditionalFields">
        <TAG><![CDATA[#PRIMEIROREGISTO:CA:ClasseEntidade#]]></TAG>
        <VALUE><![CDATA[#PRIMEIROREGISTO:CA:ClasseEntidade#]]></VALUE>
        <XPATH><![CDATA[/CARD/FIELDS/FIELD[NAME='ClasseEntidade']/VALUE]]></XPATH>
      </FIELD>
      <FIELD type="AdditionalFields" label="Data_Exp" source-type="AdditionalFields">
        <TAG><![CDATA[#PRIMEIROREGISTO:CA:Data_Exp#]]></TAG>
        <VALUE><![CDATA[#PRIMEIROREGISTO:CA:Data_Exp#]]></VALUE>
        <XPATH><![CDATA[/CARD/FIELDS/FIELD[NAME='Data_Exp']/VALUE]]></XPATH>
      </FIELD>
      <FIELD type="AdditionalFields" label="NIF" source-type="AdditionalFields">
        <TAG><![CDATA[#PRIMEIROREGISTO:CA:NIF#]]></TAG>
        <VALUE><![CDATA[#PRIMEIROREGISTO:CA:NIF#]]></VALUE>
        <XPATH><![CDATA[/CARD/FIELDS/FIELD[NAME='NIF']/VALUE]]></XPATH>
      </FIELD>
      <FIELD type="AdditionalFields" label="N_Forn" source-type="AdditionalFields">
        <TAG><![CDATA[#PRIMEIROREGISTO:CA:N_Forn#]]></TAG>
        <VALUE><![CDATA[#PRIMEIROREGISTO:CA:N_Forn#]]></VALUE>
        <XPATH><![CDATA[/CARD/FIELDS/FIELD[NAME='N_Forn']/VALUE]]></XPATH>
      </FIELD>
      <FIELD type="AdditionalFields" label="Doc_ID_Req" source-type="AdditionalFields">
        <TAG><![CDATA[#PRIMEIROREGISTO:CA:Doc_ID_Req#]]></TAG>
        <VALUE><![CDATA[#PRIMEIROREGISTO:CA:Doc_ID_Req#]]></VALUE>
        <XPATH><![CDATA[/CARD/FIELDS/FIELD[NAME='Doc_ID_Req']/VALUE]]></XPATH>
      </FIELD>
      <FIELD type="AdditionalFields" label="Nr_ID_Req" source-type="AdditionalFields">
        <TAG><![CDATA[#PRIMEIROREGISTO:CA:Nr_ID_Req#]]></TAG>
        <VALUE><![CDATA[#PRIMEIROREGISTO:CA:Nr_ID_Req#]]></VALUE>
        <XPATH><![CDATA[/CARD/FIELDS/FIELD[NAME='Nr_ID_Req']/VALUE]]></XPATH>
      </FIELD>
      <FIELD type="AdditionalFields" label="Teste" source-type="AdditionalFields">
        <TAG><![CDATA[#PRIMEIROREGISTO:CA:Teste#]]></TAG>
        <VALUE><![CDATA[#PRIMEIROREGISTO:CA:Teste#]]></VALUE>
        <XPATH><![CDATA[/CARD/FIELDS/FIELD[NAME='Teste']/VALUE]]></XPATH>
      </FIELD>
      <FIELD type="AdditionalFields" label="Tipo_Aquisicao" source-type="AdditionalFields">
        <TAG><![CDATA[#PRIMEIROREGISTO:CA:Tipo_Aquisicao#]]></TAG>
        <VALUE><![CDATA[#PRIMEIROREGISTO:CA:Tipo_Aquisicao#]]></VALUE>
        <XPATH><![CDATA[/CARD/FIELDS/FIELD[NAME='Tipo_Aquisicao']/VALUE]]></XPATH>
      </FIELD>
      <FIELD type="AdditionalFields" label="Filiacao_1" source-type="AdditionalFields">
        <TAG><![CDATA[#PRIMEIROREGISTO:CA:Filiacao_1#]]></TAG>
        <VALUE><![CDATA[#PRIMEIROREGISTO:CA:Filiacao_1#]]></VALUE>
        <XPATH><![CDATA[/CARD/FIELDS/FIELD[NAME='Filiacao_1']/VALUE]]></XPATH>
      </FIELD>
      <FIELD type="AdditionalFields" label="Filiacao_2" source-type="AdditionalFields">
        <TAG><![CDATA[#PRIMEIROREGISTO:CA:Filiacao_2#]]></TAG>
        <VALUE><![CDATA[#PRIMEIROREGISTO:CA:Filiacao_2#]]></VALUE>
        <XPATH><![CDATA[/CARD/FIELDS/FIELD[NAME='Filiacao_2']/VALUE]]></XPATH>
      </FIELD>
      <FIELD type="AdditionalFields" label="Estudo" source-type="AdditionalFields">
        <TAG><![CDATA[#PRIMEIROREGISTO:CA:Estudo#]]></TAG>
        <VALUE><![CDATA[#PRIMEIROREGISTO:CA:Estudo#]]></VALUE>
        <XPATH><![CDATA[/CARD/FIELDS/FIELD[NAME='Estudo']/VALUE]]></XPATH>
      </FIELD>
      <FIELD type="AdditionalFields" label="Formacao" source-type="AdditionalFields">
        <TAG><![CDATA[#PRIMEIROREGISTO:CA:Formacao#]]></TAG>
        <VALUE><![CDATA[#PRIMEIROREGISTO:CA:Formacao#]]></VALUE>
        <XPATH><![CDATA[/CARD/FIELDS/FIELD[NAME='Formacao']/VALUE]]></XPATH>
      </FIELD>
      <FIELD type="AdditionalFields" label="Teste_Boleano" source-type="AdditionalFields">
        <TAG><![CDATA[#PRIMEIROREGISTO:CA:Teste_Boleano#]]></TAG>
        <VALUE><![CDATA[#PRIMEIROREGISTO:CA:Teste_Boleano#]]></VALUE>
        <XPATH><![CDATA[/CARD/FIELDS/FIELD[NAME='Teste_Boleano']/VALUE]]></XPATH>
      </FIELD>
      <FIELD type="AdditionalFields" label="Regime" source-type="AdditionalFields">
        <TAG><![CDATA[#PRIMEIROREGISTO:CA:Regime#]]></TAG>
        <VALUE><![CDATA[#PRIMEIROREGISTO:CA:Regime#]]></VALUE>
        <XPATH><![CDATA[/CARD/FIELDS/FIELD[NAME='Regime']/VALUE]]></XPATH>
      </FIELD>
      <FIELD type="AdditionalFields" label="CPV" source-type="AdditionalFields">
        <TAG><![CDATA[#PRIMEIROREGISTO:CA:CPV#]]></TAG>
        <VALUE><![CDATA[#PRIMEIROREGISTO:CA:CPV#]]></VALUE>
        <XPATH><![CDATA[/CARD/FIELDS/FIELD[NAME='CPV']/VALUE]]></XPATH>
      </FIELD>
      <FIELD type="AdditionalFields" label="Proc_Individual" source-type="AdditionalFields">
        <TAG><![CDATA[#PRIMEIROREGISTO:CA:Proc_Individual#]]></TAG>
        <VALUE><![CDATA[#PRIMEIROREGISTO:CA:Proc_Individual#]]></VALUE>
        <XPATH><![CDATA[/CARD/FIELDS/FIELD[NAME='Proc_Individual']/VALUE]]></XPATH>
      </FIELD>
      <FIELD type="AdditionalFields" label="Aval_Desemp" source-type="AdditionalFields">
        <TAG><![CDATA[#PRIMEIROREGISTO:CA:Aval_Desemp#]]></TAG>
        <VALUE><![CDATA[#PRIMEIROREGISTO:CA:Aval_Desemp#]]></VALUE>
        <XPATH><![CDATA[/CARD/FIELDS/FIELD[NAME='Aval_Desemp']/VALUE]]></XPATH>
      </FIELD>
      <FIELD type="AdditionalFields" label="Form_Prof" source-type="AdditionalFields">
        <TAG><![CDATA[#PRIMEIROREGISTO:CA:Form_Prof#]]></TAG>
        <VALUE><![CDATA[#PRIMEIROREGISTO:CA:Form_Prof#]]></VALUE>
        <XPATH><![CDATA[/CARD/FIELDS/FIELD[NAME='Form_Prof']/VALUE]]></XPATH>
      </FIELD>
      <FIELD type="AdditionalFields" label="Rep_Period" source-type="AdditionalFields">
        <TAG><![CDATA[#PRIMEIROREGISTO:CA:Rep_Period#]]></TAG>
        <VALUE><![CDATA[#PRIMEIROREGISTO:CA:Rep_Period#]]></VALUE>
        <XPATH><![CDATA[/CARD/FIELDS/FIELD[NAME='Rep_Period']/VALUE]]></XPATH>
      </FIELD>
      <FIELD type="AdditionalFields" label="Rep_ad_hoc" source-type="AdditionalFields">
        <TAG><![CDATA[#PRIMEIROREGISTO:CA:Rep_ad_hoc#]]></TAG>
        <VALUE><![CDATA[#PRIMEIROREGISTO:CA:Rep_ad_hoc#]]></VALUE>
        <XPATH><![CDATA[/CARD/FIELDS/FIELD[NAME='Rep_ad_hoc']/VALUE]]></XPATH>
      </FIELD>
      <FIELD type="AdditionalFields" label="Comunicacao" source-type="AdditionalFields">
        <TAG><![CDATA[#PRIMEIROREGISTO:CA:Comunicacao#]]></TAG>
        <VALUE><![CDATA[#PRIMEIROREGISTO:CA:Comunicacao#]]></VALUE>
        <XPATH><![CDATA[/CARD/FIELDS/FIELD[NAME='Comunicacao']/VALUE]]></XPATH>
      </FIELD>
      <FIELD type="AdditionalFields" label="Missoes" source-type="AdditionalFields">
        <TAG><![CDATA[#PRIMEIROREGISTO:CA:Missoes#]]></TAG>
        <VALUE><![CDATA[#PRIMEIROREGISTO:CA:Missoes#]]></VALUE>
        <XPATH><![CDATA[/CARD/FIELDS/FIELD[NAME='Missoes']/VALUE]]></XPATH>
      </FIELD>
      <FIELD type="AdditionalFields" label="Ac_Coop" source-type="AdditionalFields">
        <TAG><![CDATA[#PRIMEIROREGISTO:CA:Ac_Coop#]]></TAG>
        <VALUE><![CDATA[#PRIMEIROREGISTO:CA:Ac_Coop#]]></VALUE>
        <XPATH><![CDATA[/CARD/FIELDS/FIELD[NAME='Ac_Coop']/VALUE]]></XPATH>
      </FIELD>
      <FIELD type="AdditionalFields" label="Conta_Gerencia" source-type="AdditionalFields">
        <TAG><![CDATA[#PRIMEIROREGISTO:CA:Conta_Gerencia#]]></TAG>
        <VALUE><![CDATA[#PRIMEIROREGISTO:CA:Conta_Gerencia#]]></VALUE>
        <XPATH><![CDATA[/CARD/FIELDS/FIELD[NAME='Conta_Gerencia']/VALUE]]></XPATH>
      </FIELD>
      <FIELD type="AdditionalFields" label="Proj_Nacionais" source-type="AdditionalFields">
        <TAG><![CDATA[#PRIMEIROREGISTO:CA:Proj_Nacionais#]]></TAG>
        <VALUE><![CDATA[#PRIMEIROREGISTO:CA:Proj_Nacionais#]]></VALUE>
        <XPATH><![CDATA[/CARD/FIELDS/FIELD[NAME='Proj_Nacionais']/VALUE]]></XPATH>
      </FIELD>
      <FIELD type="AdditionalFields" label="Proj_Internac" source-type="AdditionalFields">
        <TAG><![CDATA[#PRIMEIROREGISTO:CA:Proj_Internac#]]></TAG>
        <VALUE><![CDATA[#PRIMEIROREGISTO:CA:Proj_Internac#]]></VALUE>
        <XPATH><![CDATA[/CARD/FIELDS/FIELD[NAME='Proj_Internac']/VALUE]]></XPATH>
      </FIELD>
      <FIELD type="AdditionalFields" label="Iva" source-type="AdditionalFields">
        <TAG><![CDATA[#PRIMEIROREGISTO:CA:Iva#]]></TAG>
        <VALUE><![CDATA[#PRIMEIROREGISTO:CA:Iva#]]></VALUE>
        <XPATH><![CDATA[/CARD/FIELDS/FIELD[NAME='Iva']/VALUE]]></XPATH>
      </FIELD>
      <FIELD type="AdditionalFields" label="Reg_Contratacao" source-type="AdditionalFields">
        <TAG><![CDATA[#PRIMEIROREGISTO:CA:Reg_Contratacao#]]></TAG>
        <VALUE><![CDATA[#PRIMEIROREGISTO:CA:Reg_Contratacao#]]></VALUE>
        <XPATH><![CDATA[/CARD/FIELDS/FIELD[NAME='Reg_Contratacao']/VALUE]]></XPATH>
      </FIELD>
      <FIELD type="AdditionalFields" label="Ent_DMDDE" source-type="AdditionalFields">
        <TAG><![CDATA[#PRIMEIROREGISTO:CA:Ent_DMDDE#]]></TAG>
        <VALUE><![CDATA[#PRIMEIROREGISTO:CA:Ent_DMDDE#]]></VALUE>
        <XPATH><![CDATA[/CARD/FIELDS/FIELD[NAME='Ent_DMDDE']/VALUE]]></XPATH>
      </FIELD>
      <FIELD type="AdditionalFields" label="ISBN" source-type="AdditionalFields">
        <TAG><![CDATA[#PRIMEIROREGISTO:CA:ISBN#]]></TAG>
        <VALUE><![CDATA[#PRIMEIROREGISTO:CA:ISBN#]]></VALUE>
        <XPATH><![CDATA[/CARD/FIELDS/FIELD[NAME='ISBN']/VALUE]]></XPATH>
      </FIELD>
      <FIELD type="AdditionalFields" label="CentrosCusto" source-type="AdditionalFields">
        <TAG><![CDATA[#PRIMEIROREGISTO:CA:CentrosCusto#]]></TAG>
        <VALUE><![CDATA[#PRIMEIROREGISTO:CA:CentrosCusto#]]></VALUE>
        <XPATH><![CDATA[/CARD/FIELDS/FIELD[NAME='CentrosCusto']/VALUE]]></XPATH>
      </FIELD>
      <FIELD type="AdditionalFields" label="EB_JNE" source-type="AdditionalFields">
        <TAG><![CDATA[#PRIMEIROREGISTO:CA:EB_JNE#]]></TAG>
        <VALUE><![CDATA[#PRIMEIROREGISTO:CA:EB_JNE#]]></VALUE>
        <XPATH><![CDATA[/CARD/FIELDS/FIELD[NAME='EB_JNE']/VALUE]]></XPATH>
      </FIELD>
      <FIELD type="AdditionalFields" label="Ent_JNE" source-type="AdditionalFields">
        <TAG><![CDATA[#PRIMEIROREGISTO:CA:Ent_JNE#]]></TAG>
        <VALUE><![CDATA[#PRIMEIROREGISTO:CA:Ent_JNE#]]></VALUE>
        <XPATH><![CDATA[/CARD/FIELDS/FIELD[NAME='Ent_JNE']/VALUE]]></XPATH>
      </FIELD>
      <FIELD type="AdditionalFields" label="Adocao_Manuais" source-type="AdditionalFields">
        <TAG><![CDATA[#PRIMEIROREGISTO:CA:Adocao_Manuais#]]></TAG>
        <VALUE><![CDATA[#PRIMEIROREGISTO:CA:Adocao_Manuais#]]></VALUE>
        <XPATH><![CDATA[/CARD/FIELDS/FIELD[NAME='Adocao_Manuais']/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PEP" source-type="AdditionalFields">
        <TAG><![CDATA[#PRIMEIROPROCESSO:CA:PEP#]]></TAG>
        <VALUE><![CDATA[#PRIMEIROPROCESSO:CA:PEP#]]></VALUE>
        <XPATH><![CDATA[/CARD/FIELDS/FIELD[NAME='PEP']/VALUE]]></XPATH>
      </FIELD>
      <FIELD type="AdditionalFields" label="PAAD" source-type="AdditionalFields">
        <TAG><![CDATA[#PRIMEIROPROCESSO:CA:PAAD#]]></TAG>
        <VALUE><![CDATA[#PRIMEIROPROCESSO:CA:PAAD#]]></VALUE>
        <XPATH><![CDATA[/CARD/FIELDS/FIELD[NAME='PAAD']/VALUE]]></XPATH>
      </FIELD>
      <FIELD type="AdditionalFields" label="ClasseEntidade" source-type="AdditionalFields">
        <TAG><![CDATA[#PRIMEIROPROCESSO:CA:ClasseEntidade#]]></TAG>
        <VALUE><![CDATA[#PRIMEIROPROCESSO:CA:ClasseEntidade#]]></VALUE>
        <XPATH><![CDATA[/CARD/FIELDS/FIELD[NAME='ClasseEntidade']/VALUE]]></XPATH>
      </FIELD>
      <FIELD type="AdditionalFields" label="Data_Exp" source-type="AdditionalFields">
        <TAG><![CDATA[#PRIMEIROPROCESSO:CA:Data_Exp#]]></TAG>
        <VALUE><![CDATA[#PRIMEIROPROCESSO:CA:Data_Exp#]]></VALUE>
        <XPATH><![CDATA[/CARD/FIELDS/FIELD[NAME='Data_Exp']/VALUE]]></XPATH>
      </FIELD>
      <FIELD type="AdditionalFields" label="NIF" source-type="AdditionalFields">
        <TAG><![CDATA[#PRIMEIROPROCESSO:CA:NIF#]]></TAG>
        <VALUE><![CDATA[#PRIMEIROPROCESSO:CA:NIF#]]></VALUE>
        <XPATH><![CDATA[/CARD/FIELDS/FIELD[NAME='NIF']/VALUE]]></XPATH>
      </FIELD>
      <FIELD type="AdditionalFields" label="N_Forn" source-type="AdditionalFields">
        <TAG><![CDATA[#PRIMEIROPROCESSO:CA:N_Forn#]]></TAG>
        <VALUE><![CDATA[#PRIMEIROPROCESSO:CA:N_Forn#]]></VALUE>
        <XPATH><![CDATA[/CARD/FIELDS/FIELD[NAME='N_Forn']/VALUE]]></XPATH>
      </FIELD>
      <FIELD type="AdditionalFields" label="Doc_ID_Req" source-type="AdditionalFields">
        <TAG><![CDATA[#PRIMEIROPROCESSO:CA:Doc_ID_Req#]]></TAG>
        <VALUE><![CDATA[#PRIMEIROPROCESSO:CA:Doc_ID_Req#]]></VALUE>
        <XPATH><![CDATA[/CARD/FIELDS/FIELD[NAME='Doc_ID_Req']/VALUE]]></XPATH>
      </FIELD>
      <FIELD type="AdditionalFields" label="Nr_ID_Req" source-type="AdditionalFields">
        <TAG><![CDATA[#PRIMEIROPROCESSO:CA:Nr_ID_Req#]]></TAG>
        <VALUE><![CDATA[#PRIMEIROPROCESSO:CA:Nr_ID_Req#]]></VALUE>
        <XPATH><![CDATA[/CARD/FIELDS/FIELD[NAME='Nr_ID_Req']/VALUE]]></XPATH>
      </FIELD>
      <FIELD type="AdditionalFields" label="Teste" source-type="AdditionalFields">
        <TAG><![CDATA[#PRIMEIROPROCESSO:CA:Teste#]]></TAG>
        <VALUE><![CDATA[#PRIMEIROPROCESSO:CA:Teste#]]></VALUE>
        <XPATH><![CDATA[/CARD/FIELDS/FIELD[NAME='Teste']/VALUE]]></XPATH>
      </FIELD>
      <FIELD type="AdditionalFields" label="Tipo_Aquisicao" source-type="AdditionalFields">
        <TAG><![CDATA[#PRIMEIROPROCESSO:CA:Tipo_Aquisicao#]]></TAG>
        <VALUE><![CDATA[#PRIMEIROPROCESSO:CA:Tipo_Aquisicao#]]></VALUE>
        <XPATH><![CDATA[/CARD/FIELDS/FIELD[NAME='Tipo_Aquisicao']/VALUE]]></XPATH>
      </FIELD>
      <FIELD type="AdditionalFields" label="Filiacao_1" source-type="AdditionalFields">
        <TAG><![CDATA[#PRIMEIROPROCESSO:CA:Filiacao_1#]]></TAG>
        <VALUE><![CDATA[#PRIMEIROPROCESSO:CA:Filiacao_1#]]></VALUE>
        <XPATH><![CDATA[/CARD/FIELDS/FIELD[NAME='Filiacao_1']/VALUE]]></XPATH>
      </FIELD>
      <FIELD type="AdditionalFields" label="Filiacao_2" source-type="AdditionalFields">
        <TAG><![CDATA[#PRIMEIROPROCESSO:CA:Filiacao_2#]]></TAG>
        <VALUE><![CDATA[#PRIMEIROPROCESSO:CA:Filiacao_2#]]></VALUE>
        <XPATH><![CDATA[/CARD/FIELDS/FIELD[NAME='Filiacao_2']/VALUE]]></XPATH>
      </FIELD>
      <FIELD type="AdditionalFields" label="Estudo" source-type="AdditionalFields">
        <TAG><![CDATA[#PRIMEIROPROCESSO:CA:Estudo#]]></TAG>
        <VALUE><![CDATA[#PRIMEIROPROCESSO:CA:Estudo#]]></VALUE>
        <XPATH><![CDATA[/CARD/FIELDS/FIELD[NAME='Estudo']/VALUE]]></XPATH>
      </FIELD>
      <FIELD type="AdditionalFields" label="Formacao" source-type="AdditionalFields">
        <TAG><![CDATA[#PRIMEIROPROCESSO:CA:Formacao#]]></TAG>
        <VALUE><![CDATA[#PRIMEIROPROCESSO:CA:Formacao#]]></VALUE>
        <XPATH><![CDATA[/CARD/FIELDS/FIELD[NAME='Formacao']/VALUE]]></XPATH>
      </FIELD>
      <FIELD type="AdditionalFields" label="Teste_Boleano" source-type="AdditionalFields">
        <TAG><![CDATA[#PRIMEIROPROCESSO:CA:Teste_Boleano#]]></TAG>
        <VALUE><![CDATA[#PRIMEIROPROCESSO:CA:Teste_Boleano#]]></VALUE>
        <XPATH><![CDATA[/CARD/FIELDS/FIELD[NAME='Teste_Boleano']/VALUE]]></XPATH>
      </FIELD>
      <FIELD type="AdditionalFields" label="Regime" source-type="AdditionalFields">
        <TAG><![CDATA[#PRIMEIROPROCESSO:CA:Regime#]]></TAG>
        <VALUE><![CDATA[#PRIMEIROPROCESSO:CA:Regime#]]></VALUE>
        <XPATH><![CDATA[/CARD/FIELDS/FIELD[NAME='Regime']/VALUE]]></XPATH>
      </FIELD>
      <FIELD type="AdditionalFields" label="CPV" source-type="AdditionalFields">
        <TAG><![CDATA[#PRIMEIROPROCESSO:CA:CPV#]]></TAG>
        <VALUE><![CDATA[#PRIMEIROPROCESSO:CA:CPV#]]></VALUE>
        <XPATH><![CDATA[/CARD/FIELDS/FIELD[NAME='CPV']/VALUE]]></XPATH>
      </FIELD>
      <FIELD type="AdditionalFields" label="Proc_Individual" source-type="AdditionalFields">
        <TAG><![CDATA[#PRIMEIROPROCESSO:CA:Proc_Individual#]]></TAG>
        <VALUE><![CDATA[#PRIMEIROPROCESSO:CA:Proc_Individual#]]></VALUE>
        <XPATH><![CDATA[/CARD/FIELDS/FIELD[NAME='Proc_Individual']/VALUE]]></XPATH>
      </FIELD>
      <FIELD type="AdditionalFields" label="Aval_Desemp" source-type="AdditionalFields">
        <TAG><![CDATA[#PRIMEIROPROCESSO:CA:Aval_Desemp#]]></TAG>
        <VALUE><![CDATA[#PRIMEIROPROCESSO:CA:Aval_Desemp#]]></VALUE>
        <XPATH><![CDATA[/CARD/FIELDS/FIELD[NAME='Aval_Desemp']/VALUE]]></XPATH>
      </FIELD>
      <FIELD type="AdditionalFields" label="Form_Prof" source-type="AdditionalFields">
        <TAG><![CDATA[#PRIMEIROPROCESSO:CA:Form_Prof#]]></TAG>
        <VALUE><![CDATA[#PRIMEIROPROCESSO:CA:Form_Prof#]]></VALUE>
        <XPATH><![CDATA[/CARD/FIELDS/FIELD[NAME='Form_Prof']/VALUE]]></XPATH>
      </FIELD>
      <FIELD type="AdditionalFields" label="Rep_Period" source-type="AdditionalFields">
        <TAG><![CDATA[#PRIMEIROPROCESSO:CA:Rep_Period#]]></TAG>
        <VALUE><![CDATA[#PRIMEIROPROCESSO:CA:Rep_Period#]]></VALUE>
        <XPATH><![CDATA[/CARD/FIELDS/FIELD[NAME='Rep_Period']/VALUE]]></XPATH>
      </FIELD>
      <FIELD type="AdditionalFields" label="Rep_ad_hoc" source-type="AdditionalFields">
        <TAG><![CDATA[#PRIMEIROPROCESSO:CA:Rep_ad_hoc#]]></TAG>
        <VALUE><![CDATA[#PRIMEIROPROCESSO:CA:Rep_ad_hoc#]]></VALUE>
        <XPATH><![CDATA[/CARD/FIELDS/FIELD[NAME='Rep_ad_hoc']/VALUE]]></XPATH>
      </FIELD>
      <FIELD type="AdditionalFields" label="Comunicacao" source-type="AdditionalFields">
        <TAG><![CDATA[#PRIMEIROPROCESSO:CA:Comunicacao#]]></TAG>
        <VALUE><![CDATA[#PRIMEIROPROCESSO:CA:Comunicacao#]]></VALUE>
        <XPATH><![CDATA[/CARD/FIELDS/FIELD[NAME='Comunicacao']/VALUE]]></XPATH>
      </FIELD>
      <FIELD type="AdditionalFields" label="Missoes" source-type="AdditionalFields">
        <TAG><![CDATA[#PRIMEIROPROCESSO:CA:Missoes#]]></TAG>
        <VALUE><![CDATA[#PRIMEIROPROCESSO:CA:Missoes#]]></VALUE>
        <XPATH><![CDATA[/CARD/FIELDS/FIELD[NAME='Missoes']/VALUE]]></XPATH>
      </FIELD>
      <FIELD type="AdditionalFields" label="Ac_Coop" source-type="AdditionalFields">
        <TAG><![CDATA[#PRIMEIROPROCESSO:CA:Ac_Coop#]]></TAG>
        <VALUE><![CDATA[#PRIMEIROPROCESSO:CA:Ac_Coop#]]></VALUE>
        <XPATH><![CDATA[/CARD/FIELDS/FIELD[NAME='Ac_Coop']/VALUE]]></XPATH>
      </FIELD>
      <FIELD type="AdditionalFields" label="Conta_Gerencia" source-type="AdditionalFields">
        <TAG><![CDATA[#PRIMEIROPROCESSO:CA:Conta_Gerencia#]]></TAG>
        <VALUE><![CDATA[#PRIMEIROPROCESSO:CA:Conta_Gerencia#]]></VALUE>
        <XPATH><![CDATA[/CARD/FIELDS/FIELD[NAME='Conta_Gerencia']/VALUE]]></XPATH>
      </FIELD>
      <FIELD type="AdditionalFields" label="Proj_Nacionais" source-type="AdditionalFields">
        <TAG><![CDATA[#PRIMEIROPROCESSO:CA:Proj_Nacionais#]]></TAG>
        <VALUE><![CDATA[#PRIMEIROPROCESSO:CA:Proj_Nacionais#]]></VALUE>
        <XPATH><![CDATA[/CARD/FIELDS/FIELD[NAME='Proj_Nacionais']/VALUE]]></XPATH>
      </FIELD>
      <FIELD type="AdditionalFields" label="Proj_Internac" source-type="AdditionalFields">
        <TAG><![CDATA[#PRIMEIROPROCESSO:CA:Proj_Internac#]]></TAG>
        <VALUE><![CDATA[#PRIMEIROPROCESSO:CA:Proj_Internac#]]></VALUE>
        <XPATH><![CDATA[/CARD/FIELDS/FIELD[NAME='Proj_Internac']/VALUE]]></XPATH>
      </FIELD>
      <FIELD type="AdditionalFields" label="Iva" source-type="AdditionalFields">
        <TAG><![CDATA[#PRIMEIROPROCESSO:CA:Iva#]]></TAG>
        <VALUE><![CDATA[#PRIMEIROPROCESSO:CA:Iva#]]></VALUE>
        <XPATH><![CDATA[/CARD/FIELDS/FIELD[NAME='Iva']/VALUE]]></XPATH>
      </FIELD>
      <FIELD type="AdditionalFields" label="Reg_Contratacao" source-type="AdditionalFields">
        <TAG><![CDATA[#PRIMEIROPROCESSO:CA:Reg_Contratacao#]]></TAG>
        <VALUE><![CDATA[#PRIMEIROPROCESSO:CA:Reg_Contratacao#]]></VALUE>
        <XPATH><![CDATA[/CARD/FIELDS/FIELD[NAME='Reg_Contratacao']/VALUE]]></XPATH>
      </FIELD>
      <FIELD type="AdditionalFields" label="Ent_DMDDE" source-type="AdditionalFields">
        <TAG><![CDATA[#PRIMEIROPROCESSO:CA:Ent_DMDDE#]]></TAG>
        <VALUE><![CDATA[#PRIMEIROPROCESSO:CA:Ent_DMDDE#]]></VALUE>
        <XPATH><![CDATA[/CARD/FIELDS/FIELD[NAME='Ent_DMDDE']/VALUE]]></XPATH>
      </FIELD>
      <FIELD type="AdditionalFields" label="ISBN" source-type="AdditionalFields">
        <TAG><![CDATA[#PRIMEIROPROCESSO:CA:ISBN#]]></TAG>
        <VALUE><![CDATA[#PRIMEIROPROCESSO:CA:ISBN#]]></VALUE>
        <XPATH><![CDATA[/CARD/FIELDS/FIELD[NAME='ISBN']/VALUE]]></XPATH>
      </FIELD>
      <FIELD type="AdditionalFields" label="CentrosCusto" source-type="AdditionalFields">
        <TAG><![CDATA[#PRIMEIROPROCESSO:CA:CentrosCusto#]]></TAG>
        <VALUE><![CDATA[#PRIMEIROPROCESSO:CA:CentrosCusto#]]></VALUE>
        <XPATH><![CDATA[/CARD/FIELDS/FIELD[NAME='CentrosCusto']/VALUE]]></XPATH>
      </FIELD>
      <FIELD type="AdditionalFields" label="EB_JNE" source-type="AdditionalFields">
        <TAG><![CDATA[#PRIMEIROPROCESSO:CA:EB_JNE#]]></TAG>
        <VALUE><![CDATA[#PRIMEIROPROCESSO:CA:EB_JNE#]]></VALUE>
        <XPATH><![CDATA[/CARD/FIELDS/FIELD[NAME='EB_JNE']/VALUE]]></XPATH>
      </FIELD>
      <FIELD type="AdditionalFields" label="Ent_JNE" source-type="AdditionalFields">
        <TAG><![CDATA[#PRIMEIROPROCESSO:CA:Ent_JNE#]]></TAG>
        <VALUE><![CDATA[#PRIMEIROPROCESSO:CA:Ent_JNE#]]></VALUE>
        <XPATH><![CDATA[/CARD/FIELDS/FIELD[NAME='Ent_JNE']/VALUE]]></XPATH>
      </FIELD>
      <FIELD type="AdditionalFields" label="Adocao_Manuais" source-type="AdditionalFields">
        <TAG><![CDATA[#PRIMEIROPROCESSO:CA:Adocao_Manuais#]]></TAG>
        <VALUE><![CDATA[#PRIMEIROPROCESSO:CA:Adocao_Manuais#]]></VALUE>
        <XPATH><![CDATA[/CARD/FIELDS/FIELD[NAME='Adocao_Manuais']/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LSURBVHhe7Zjbqh1JsgT7/3+6h4IyCIzwysjUVks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</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Nome extenso" source-type="EntityFields">
        <TAG><![CDATA[#REGISTO:ENTIDADE:Nome extenso#]]></TAG>
        <VALUE><![CDATA[Nome extenso]]></VALUE>
        <XPATH><![CDATA[/CARD/ENTITIES/ENTITY[TYPE='P']/PROPERTIES/PROPERTY[NAME='Nome extens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otas" source-type="EntityFields">
        <TAG><![CDATA[#REGISTO:ENTIDADE:Notas#]]></TAG>
        <VALUE><![CDATA[Notas]]></VALUE>
        <XPATH><![CDATA[/CARD/ENTITIES/ENTITY[TYPE='P']/PROPERTIES/PROPERTY[NAME='Notas']/VALUE]]></XPATH>
      </FIELD>
      <FIELD type="EntityFields" label="NIF" source-type="EntityFields">
        <TAG><![CDATA[#REGISTO:ENTIDADE:NIF#]]></TAG>
        <VALUE><![CDATA[NIF]]></VALUE>
        <XPATH><![CDATA[/CARD/ENTITIES/ENTITY[TYPE='P']/PROPERTIES/PROPERTY[NAME='NIF']/VALUE]]></XPATH>
      </FIELD>
      <FIELD type="EntityFields" label="BI" source-type="EntityFields">
        <TAG><![CDATA[#REGISTO:ENTIDADE:BI#]]></TAG>
        <VALUE><![CDATA[BI]]></VALUE>
        <XPATH><![CDATA[/CARD/ENTITIES/ENTITY[TYPE='P']/PROPERTIES/PROPERTY[NAME='BI']/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PEP" source-type="AdditionalFields">
        <TAG><![CDATA[#REGISTO:CA:PEP#]]></TAG>
        <VALUE><![CDATA[#REGISTO:CA:PEP#]]></VALUE>
        <XPATH><![CDATA[/CARD/FIELDS/FIELD[NAME='PEP']/VALUE]]></XPATH>
      </FIELD>
      <FIELD type="AdditionalFields" label="PAAD" source-type="AdditionalFields">
        <TAG><![CDATA[#REGISTO:CA:PAAD#]]></TAG>
        <VALUE><![CDATA[#REGISTO:CA:PAAD#]]></VALUE>
        <XPATH><![CDATA[/CARD/FIELDS/FIELD[NAME='PAAD']/VALUE]]></XPATH>
      </FIELD>
      <FIELD type="AdditionalFields" label="ClasseEntidade" source-type="AdditionalFields">
        <TAG><![CDATA[#REGISTO:CA:ClasseEntidade#]]></TAG>
        <VALUE><![CDATA[#REGISTO:CA:ClasseEntidade#]]></VALUE>
        <XPATH><![CDATA[/CARD/FIELDS/FIELD[NAME='ClasseEntidade']/VALUE]]></XPATH>
      </FIELD>
      <FIELD type="AdditionalFields" label="Data_Exp" source-type="AdditionalFields">
        <TAG><![CDATA[#REGISTO:CA:Data_Exp#]]></TAG>
        <VALUE><![CDATA[#REGISTO:CA:Data_Exp#]]></VALUE>
        <XPATH><![CDATA[/CARD/FIELDS/FIELD[NAME='Data_Exp']/VALUE]]></XPATH>
      </FIELD>
      <FIELD type="AdditionalFields" label="NIF" source-type="AdditionalFields">
        <TAG><![CDATA[#REGISTO:CA:NIF#]]></TAG>
        <VALUE><![CDATA[#REGISTO:CA:NIF#]]></VALUE>
        <XPATH><![CDATA[/CARD/FIELDS/FIELD[NAME='NIF']/VALUE]]></XPATH>
      </FIELD>
      <FIELD type="AdditionalFields" label="N_Forn" source-type="AdditionalFields">
        <TAG><![CDATA[#REGISTO:CA:N_Forn#]]></TAG>
        <VALUE><![CDATA[#REGISTO:CA:N_Forn#]]></VALUE>
        <XPATH><![CDATA[/CARD/FIELDS/FIELD[NAME='N_Forn']/VALUE]]></XPATH>
      </FIELD>
      <FIELD type="AdditionalFields" label="Doc_ID_Req" source-type="AdditionalFields">
        <TAG><![CDATA[#REGISTO:CA:Doc_ID_Req#]]></TAG>
        <VALUE><![CDATA[#REGISTO:CA:Doc_ID_Req#]]></VALUE>
        <XPATH><![CDATA[/CARD/FIELDS/FIELD[NAME='Doc_ID_Req']/VALUE]]></XPATH>
      </FIELD>
      <FIELD type="AdditionalFields" label="Nr_ID_Req" source-type="AdditionalFields">
        <TAG><![CDATA[#REGISTO:CA:Nr_ID_Req#]]></TAG>
        <VALUE><![CDATA[#REGISTO:CA:Nr_ID_Req#]]></VALUE>
        <XPATH><![CDATA[/CARD/FIELDS/FIELD[NAME='Nr_ID_Req']/VALUE]]></XPATH>
      </FIELD>
      <FIELD type="AdditionalFields" label="Teste" source-type="AdditionalFields">
        <TAG><![CDATA[#REGISTO:CA:Teste#]]></TAG>
        <VALUE><![CDATA[#REGISTO:CA:Teste#]]></VALUE>
        <XPATH><![CDATA[/CARD/FIELDS/FIELD[NAME='Teste']/VALUE]]></XPATH>
      </FIELD>
      <FIELD type="AdditionalFields" label="Tipo_Aquisicao" source-type="AdditionalFields">
        <TAG><![CDATA[#REGISTO:CA:Tipo_Aquisicao#]]></TAG>
        <VALUE><![CDATA[#REGISTO:CA:Tipo_Aquisicao#]]></VALUE>
        <XPATH><![CDATA[/CARD/FIELDS/FIELD[NAME='Tipo_Aquisicao']/VALUE]]></XPATH>
      </FIELD>
      <FIELD type="AdditionalFields" label="Filiacao_1" source-type="AdditionalFields">
        <TAG><![CDATA[#REGISTO:CA:Filiacao_1#]]></TAG>
        <VALUE><![CDATA[#REGISTO:CA:Filiacao_1#]]></VALUE>
        <XPATH><![CDATA[/CARD/FIELDS/FIELD[NAME='Filiacao_1']/VALUE]]></XPATH>
      </FIELD>
      <FIELD type="AdditionalFields" label="Filiacao_2" source-type="AdditionalFields">
        <TAG><![CDATA[#REGISTO:CA:Filiacao_2#]]></TAG>
        <VALUE><![CDATA[#REGISTO:CA:Filiacao_2#]]></VALUE>
        <XPATH><![CDATA[/CARD/FIELDS/FIELD[NAME='Filiacao_2']/VALUE]]></XPATH>
      </FIELD>
      <FIELD type="AdditionalFields" label="Estudo" source-type="AdditionalFields">
        <TAG><![CDATA[#REGISTO:CA:Estudo#]]></TAG>
        <VALUE><![CDATA[#REGISTO:CA:Estudo#]]></VALUE>
        <XPATH><![CDATA[/CARD/FIELDS/FIELD[NAME='Estudo']/VALUE]]></XPATH>
      </FIELD>
      <FIELD type="AdditionalFields" label="Formacao" source-type="AdditionalFields">
        <TAG><![CDATA[#REGISTO:CA:Formacao#]]></TAG>
        <VALUE><![CDATA[#REGISTO:CA:Formacao#]]></VALUE>
        <XPATH><![CDATA[/CARD/FIELDS/FIELD[NAME='Formacao']/VALUE]]></XPATH>
      </FIELD>
      <FIELD type="AdditionalFields" label="Teste_Boleano" source-type="AdditionalFields">
        <TAG><![CDATA[#REGISTO:CA:Teste_Boleano#]]></TAG>
        <VALUE><![CDATA[#REGISTO:CA:Teste_Boleano#]]></VALUE>
        <XPATH><![CDATA[/CARD/FIELDS/FIELD[NAME='Teste_Boleano']/VALUE]]></XPATH>
      </FIELD>
      <FIELD type="AdditionalFields" label="Regime" source-type="AdditionalFields">
        <TAG><![CDATA[#REGISTO:CA:Regime#]]></TAG>
        <VALUE><![CDATA[#REGISTO:CA:Regime#]]></VALUE>
        <XPATH><![CDATA[/CARD/FIELDS/FIELD[NAME='Regime']/VALUE]]></XPATH>
      </FIELD>
      <FIELD type="AdditionalFields" label="CPV" source-type="AdditionalFields">
        <TAG><![CDATA[#REGISTO:CA:CPV#]]></TAG>
        <VALUE><![CDATA[#REGISTO:CA:CPV#]]></VALUE>
        <XPATH><![CDATA[/CARD/FIELDS/FIELD[NAME='CPV']/VALUE]]></XPATH>
      </FIELD>
      <FIELD type="AdditionalFields" label="Proc_Individual" source-type="AdditionalFields">
        <TAG><![CDATA[#REGISTO:CA:Proc_Individual#]]></TAG>
        <VALUE><![CDATA[#REGISTO:CA:Proc_Individual#]]></VALUE>
        <XPATH><![CDATA[/CARD/FIELDS/FIELD[NAME='Proc_Individual']/VALUE]]></XPATH>
      </FIELD>
      <FIELD type="AdditionalFields" label="Aval_Desemp" source-type="AdditionalFields">
        <TAG><![CDATA[#REGISTO:CA:Aval_Desemp#]]></TAG>
        <VALUE><![CDATA[#REGISTO:CA:Aval_Desemp#]]></VALUE>
        <XPATH><![CDATA[/CARD/FIELDS/FIELD[NAME='Aval_Desemp']/VALUE]]></XPATH>
      </FIELD>
      <FIELD type="AdditionalFields" label="Form_Prof" source-type="AdditionalFields">
        <TAG><![CDATA[#REGISTO:CA:Form_Prof#]]></TAG>
        <VALUE><![CDATA[#REGISTO:CA:Form_Prof#]]></VALUE>
        <XPATH><![CDATA[/CARD/FIELDS/FIELD[NAME='Form_Prof']/VALUE]]></XPATH>
      </FIELD>
      <FIELD type="AdditionalFields" label="Rep_Period" source-type="AdditionalFields">
        <TAG><![CDATA[#REGISTO:CA:Rep_Period#]]></TAG>
        <VALUE><![CDATA[#REGISTO:CA:Rep_Period#]]></VALUE>
        <XPATH><![CDATA[/CARD/FIELDS/FIELD[NAME='Rep_Period']/VALUE]]></XPATH>
      </FIELD>
      <FIELD type="AdditionalFields" label="Rep_ad_hoc" source-type="AdditionalFields">
        <TAG><![CDATA[#REGISTO:CA:Rep_ad_hoc#]]></TAG>
        <VALUE><![CDATA[#REGISTO:CA:Rep_ad_hoc#]]></VALUE>
        <XPATH><![CDATA[/CARD/FIELDS/FIELD[NAME='Rep_ad_hoc']/VALUE]]></XPATH>
      </FIELD>
      <FIELD type="AdditionalFields" label="Comunicacao" source-type="AdditionalFields">
        <TAG><![CDATA[#REGISTO:CA:Comunicacao#]]></TAG>
        <VALUE><![CDATA[#REGISTO:CA:Comunicacao#]]></VALUE>
        <XPATH><![CDATA[/CARD/FIELDS/FIELD[NAME='Comunicacao']/VALUE]]></XPATH>
      </FIELD>
      <FIELD type="AdditionalFields" label="Missoes" source-type="AdditionalFields">
        <TAG><![CDATA[#REGISTO:CA:Missoes#]]></TAG>
        <VALUE><![CDATA[#REGISTO:CA:Missoes#]]></VALUE>
        <XPATH><![CDATA[/CARD/FIELDS/FIELD[NAME='Missoes']/VALUE]]></XPATH>
      </FIELD>
      <FIELD type="AdditionalFields" label="Ac_Coop" source-type="AdditionalFields">
        <TAG><![CDATA[#REGISTO:CA:Ac_Coop#]]></TAG>
        <VALUE><![CDATA[#REGISTO:CA:Ac_Coop#]]></VALUE>
        <XPATH><![CDATA[/CARD/FIELDS/FIELD[NAME='Ac_Coop']/VALUE]]></XPATH>
      </FIELD>
      <FIELD type="AdditionalFields" label="Conta_Gerencia" source-type="AdditionalFields">
        <TAG><![CDATA[#REGISTO:CA:Conta_Gerencia#]]></TAG>
        <VALUE><![CDATA[#REGISTO:CA:Conta_Gerencia#]]></VALUE>
        <XPATH><![CDATA[/CARD/FIELDS/FIELD[NAME='Conta_Gerencia']/VALUE]]></XPATH>
      </FIELD>
      <FIELD type="AdditionalFields" label="Proj_Nacionais" source-type="AdditionalFields">
        <TAG><![CDATA[#REGISTO:CA:Proj_Nacionais#]]></TAG>
        <VALUE><![CDATA[#REGISTO:CA:Proj_Nacionais#]]></VALUE>
        <XPATH><![CDATA[/CARD/FIELDS/FIELD[NAME='Proj_Nacionais']/VALUE]]></XPATH>
      </FIELD>
      <FIELD type="AdditionalFields" label="Proj_Internac" source-type="AdditionalFields">
        <TAG><![CDATA[#REGISTO:CA:Proj_Internac#]]></TAG>
        <VALUE><![CDATA[#REGISTO:CA:Proj_Internac#]]></VALUE>
        <XPATH><![CDATA[/CARD/FIELDS/FIELD[NAME='Proj_Internac']/VALUE]]></XPATH>
      </FIELD>
      <FIELD type="AdditionalFields" label="Iva" source-type="AdditionalFields">
        <TAG><![CDATA[#REGISTO:CA:Iva#]]></TAG>
        <VALUE><![CDATA[#REGISTO:CA:Iva#]]></VALUE>
        <XPATH><![CDATA[/CARD/FIELDS/FIELD[NAME='Iva']/VALUE]]></XPATH>
      </FIELD>
      <FIELD type="AdditionalFields" label="Reg_Contratacao" source-type="AdditionalFields">
        <TAG><![CDATA[#REGISTO:CA:Reg_Contratacao#]]></TAG>
        <VALUE><![CDATA[#REGISTO:CA:Reg_Contratacao#]]></VALUE>
        <XPATH><![CDATA[/CARD/FIELDS/FIELD[NAME='Reg_Contratacao']/VALUE]]></XPATH>
      </FIELD>
      <FIELD type="AdditionalFields" label="Ent_DMDDE" source-type="AdditionalFields">
        <TAG><![CDATA[#REGISTO:CA:Ent_DMDDE#]]></TAG>
        <VALUE><![CDATA[#REGISTO:CA:Ent_DMDDE#]]></VALUE>
        <XPATH><![CDATA[/CARD/FIELDS/FIELD[NAME='Ent_DMDDE']/VALUE]]></XPATH>
      </FIELD>
      <FIELD type="AdditionalFields" label="ISBN" source-type="AdditionalFields">
        <TAG><![CDATA[#REGISTO:CA:ISBN#]]></TAG>
        <VALUE><![CDATA[#REGISTO:CA:ISBN#]]></VALUE>
        <XPATH><![CDATA[/CARD/FIELDS/FIELD[NAME='ISBN']/VALUE]]></XPATH>
      </FIELD>
      <FIELD type="AdditionalFields" label="CentrosCusto" source-type="AdditionalFields">
        <TAG><![CDATA[#REGISTO:CA:CentrosCusto#]]></TAG>
        <VALUE><![CDATA[#REGISTO:CA:CentrosCusto#]]></VALUE>
        <XPATH><![CDATA[/CARD/FIELDS/FIELD[NAME='CentrosCusto']/VALUE]]></XPATH>
      </FIELD>
      <FIELD type="AdditionalFields" label="EB_JNE" source-type="AdditionalFields">
        <TAG><![CDATA[#REGISTO:CA:EB_JNE#]]></TAG>
        <VALUE><![CDATA[#REGISTO:CA:EB_JNE#]]></VALUE>
        <XPATH><![CDATA[/CARD/FIELDS/FIELD[NAME='EB_JNE']/VALUE]]></XPATH>
      </FIELD>
      <FIELD type="AdditionalFields" label="Ent_JNE" source-type="AdditionalFields">
        <TAG><![CDATA[#REGISTO:CA:Ent_JNE#]]></TAG>
        <VALUE><![CDATA[#REGISTO:CA:Ent_JNE#]]></VALUE>
        <XPATH><![CDATA[/CARD/FIELDS/FIELD[NAME='Ent_JNE']/VALUE]]></XPATH>
      </FIELD>
      <FIELD type="AdditionalFields" label="Adocao_Manuais" source-type="AdditionalFields">
        <TAG><![CDATA[#REGISTO:CA:Adocao_Manuais#]]></TAG>
        <VALUE><![CDATA[#REGISTO:CA:Adocao_Manuais#]]></VALUE>
        <XPATH><![CDATA[/CARD/FIELDS/FIELD[NAME='Adocao_Manuais']/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PEP" source-type="AdditionalFields">
        <TAG><![CDATA[#CONTEXTPROCESS:CA:PEP#]]></TAG>
        <VALUE><![CDATA[PEP]]></VALUE>
        <XPATH><![CDATA[/PROCESS/FIELDS/FIELD[NAME='PEP']/VALUE]]></XPATH>
      </FIELD>
      <FIELD type="AdditionalFields" label="PAAD" source-type="AdditionalFields">
        <TAG><![CDATA[#CONTEXTPROCESS:CA:PAAD#]]></TAG>
        <VALUE><![CDATA[PAAD]]></VALUE>
        <XPATH><![CDATA[/PROCESS/FIELDS/FIELD[NAME='PAAD']/VALUE]]></XPATH>
      </FIELD>
      <FIELD type="AdditionalFields" label="ClasseEntidade" source-type="AdditionalFields">
        <TAG><![CDATA[#CONTEXTPROCESS:CA:ClasseEntidade#]]></TAG>
        <VALUE><![CDATA[ClasseEntidade]]></VALUE>
        <XPATH><![CDATA[/PROCESS/FIELDS/FIELD[NAME='ClasseEntidade']/VALUE]]></XPATH>
      </FIELD>
      <FIELD type="AdditionalFields" label="Data_Exp" source-type="AdditionalFields">
        <TAG><![CDATA[#CONTEXTPROCESS:CA:Data_Exp#]]></TAG>
        <VALUE><![CDATA[Data_Exp]]></VALUE>
        <XPATH><![CDATA[/PROCESS/FIELDS/FIELD[NAME='Data_Exp']/VALUE]]></XPATH>
      </FIELD>
      <FIELD type="AdditionalFields" label="NIF" source-type="AdditionalFields">
        <TAG><![CDATA[#CONTEXTPROCESS:CA:NIF#]]></TAG>
        <VALUE><![CDATA[NIF]]></VALUE>
        <XPATH><![CDATA[/PROCESS/FIELDS/FIELD[NAME='NIF']/VALUE]]></XPATH>
      </FIELD>
      <FIELD type="AdditionalFields" label="N_Forn" source-type="AdditionalFields">
        <TAG><![CDATA[#CONTEXTPROCESS:CA:N_Forn#]]></TAG>
        <VALUE><![CDATA[N_Forn]]></VALUE>
        <XPATH><![CDATA[/PROCESS/FIELDS/FIELD[NAME='N_Forn']/VALUE]]></XPATH>
      </FIELD>
      <FIELD type="AdditionalFields" label="Doc_ID_Req" source-type="AdditionalFields">
        <TAG><![CDATA[#CONTEXTPROCESS:CA:Doc_ID_Req#]]></TAG>
        <VALUE><![CDATA[Doc_ID_Req]]></VALUE>
        <XPATH><![CDATA[/PROCESS/FIELDS/FIELD[NAME='Doc_ID_Req']/VALUE]]></XPATH>
      </FIELD>
      <FIELD type="AdditionalFields" label="Nr_ID_Req" source-type="AdditionalFields">
        <TAG><![CDATA[#CONTEXTPROCESS:CA:Nr_ID_Req#]]></TAG>
        <VALUE><![CDATA[Nr_ID_Req]]></VALUE>
        <XPATH><![CDATA[/PROCESS/FIELDS/FIELD[NAME='Nr_ID_Req']/VALUE]]></XPATH>
      </FIELD>
      <FIELD type="AdditionalFields" label="Teste" source-type="AdditionalFields">
        <TAG><![CDATA[#CONTEXTPROCESS:CA:Teste#]]></TAG>
        <VALUE><![CDATA[Teste]]></VALUE>
        <XPATH><![CDATA[/PROCESS/FIELDS/FIELD[NAME='Teste']/VALUE]]></XPATH>
      </FIELD>
      <FIELD type="AdditionalFields" label="Tipo_Aquisicao" source-type="AdditionalFields">
        <TAG><![CDATA[#CONTEXTPROCESS:CA:Tipo_Aquisicao#]]></TAG>
        <VALUE><![CDATA[Tipo_Aquisicao]]></VALUE>
        <XPATH><![CDATA[/PROCESS/FIELDS/FIELD[NAME='Tipo_Aquisicao']/VALUE]]></XPATH>
      </FIELD>
      <FIELD type="AdditionalFields" label="Filiacao_1" source-type="AdditionalFields">
        <TAG><![CDATA[#CONTEXTPROCESS:CA:Filiacao_1#]]></TAG>
        <VALUE><![CDATA[Filiacao_1]]></VALUE>
        <XPATH><![CDATA[/PROCESS/FIELDS/FIELD[NAME='Filiacao_1']/VALUE]]></XPATH>
      </FIELD>
      <FIELD type="AdditionalFields" label="Filiacao_2" source-type="AdditionalFields">
        <TAG><![CDATA[#CONTEXTPROCESS:CA:Filiacao_2#]]></TAG>
        <VALUE><![CDATA[Filiacao_2]]></VALUE>
        <XPATH><![CDATA[/PROCESS/FIELDS/FIELD[NAME='Filiacao_2']/VALUE]]></XPATH>
      </FIELD>
      <FIELD type="AdditionalFields" label="Estudo" source-type="AdditionalFields">
        <TAG><![CDATA[#CONTEXTPROCESS:CA:Estudo#]]></TAG>
        <VALUE><![CDATA[Estudo]]></VALUE>
        <XPATH><![CDATA[/PROCESS/FIELDS/FIELD[NAME='Estudo']/VALUE]]></XPATH>
      </FIELD>
      <FIELD type="AdditionalFields" label="Formacao" source-type="AdditionalFields">
        <TAG><![CDATA[#CONTEXTPROCESS:CA:Formacao#]]></TAG>
        <VALUE><![CDATA[Formacao]]></VALUE>
        <XPATH><![CDATA[/PROCESS/FIELDS/FIELD[NAME='Formacao']/VALUE]]></XPATH>
      </FIELD>
      <FIELD type="AdditionalFields" label="Teste_Boleano" source-type="AdditionalFields">
        <TAG><![CDATA[#CONTEXTPROCESS:CA:Teste_Boleano#]]></TAG>
        <VALUE><![CDATA[Teste_Boleano]]></VALUE>
        <XPATH><![CDATA[/PROCESS/FIELDS/FIELD[NAME='Teste_Boleano']/VALUE]]></XPATH>
      </FIELD>
      <FIELD type="AdditionalFields" label="Regime" source-type="AdditionalFields">
        <TAG><![CDATA[#CONTEXTPROCESS:CA:Regime#]]></TAG>
        <VALUE><![CDATA[Regime]]></VALUE>
        <XPATH><![CDATA[/PROCESS/FIELDS/FIELD[NAME='Regime']/VALUE]]></XPATH>
      </FIELD>
      <FIELD type="AdditionalFields" label="CPV" source-type="AdditionalFields">
        <TAG><![CDATA[#CONTEXTPROCESS:CA:CPV#]]></TAG>
        <VALUE><![CDATA[CPV]]></VALUE>
        <XPATH><![CDATA[/PROCESS/FIELDS/FIELD[NAME='CPV']/VALUE]]></XPATH>
      </FIELD>
      <FIELD type="AdditionalFields" label="Proc_Individual" source-type="AdditionalFields">
        <TAG><![CDATA[#CONTEXTPROCESS:CA:Proc_Individual#]]></TAG>
        <VALUE><![CDATA[Proc_Individual]]></VALUE>
        <XPATH><![CDATA[/PROCESS/FIELDS/FIELD[NAME='Proc_Individual']/VALUE]]></XPATH>
      </FIELD>
      <FIELD type="AdditionalFields" label="Aval_Desemp" source-type="AdditionalFields">
        <TAG><![CDATA[#CONTEXTPROCESS:CA:Aval_Desemp#]]></TAG>
        <VALUE><![CDATA[Aval_Desemp]]></VALUE>
        <XPATH><![CDATA[/PROCESS/FIELDS/FIELD[NAME='Aval_Desemp']/VALUE]]></XPATH>
      </FIELD>
      <FIELD type="AdditionalFields" label="Form_Prof" source-type="AdditionalFields">
        <TAG><![CDATA[#CONTEXTPROCESS:CA:Form_Prof#]]></TAG>
        <VALUE><![CDATA[Form_Prof]]></VALUE>
        <XPATH><![CDATA[/PROCESS/FIELDS/FIELD[NAME='Form_Prof']/VALUE]]></XPATH>
      </FIELD>
      <FIELD type="AdditionalFields" label="Rep_Period" source-type="AdditionalFields">
        <TAG><![CDATA[#CONTEXTPROCESS:CA:Rep_Period#]]></TAG>
        <VALUE><![CDATA[Rep_Period]]></VALUE>
        <XPATH><![CDATA[/PROCESS/FIELDS/FIELD[NAME='Rep_Period']/VALUE]]></XPATH>
      </FIELD>
      <FIELD type="AdditionalFields" label="Rep_ad_hoc" source-type="AdditionalFields">
        <TAG><![CDATA[#CONTEXTPROCESS:CA:Rep_ad_hoc#]]></TAG>
        <VALUE><![CDATA[Rep_ad_hoc]]></VALUE>
        <XPATH><![CDATA[/PROCESS/FIELDS/FIELD[NAME='Rep_ad_hoc']/VALUE]]></XPATH>
      </FIELD>
      <FIELD type="AdditionalFields" label="Comunicacao" source-type="AdditionalFields">
        <TAG><![CDATA[#CONTEXTPROCESS:CA:Comunicacao#]]></TAG>
        <VALUE><![CDATA[Comunicacao]]></VALUE>
        <XPATH><![CDATA[/PROCESS/FIELDS/FIELD[NAME='Comunicacao']/VALUE]]></XPATH>
      </FIELD>
      <FIELD type="AdditionalFields" label="Missoes" source-type="AdditionalFields">
        <TAG><![CDATA[#CONTEXTPROCESS:CA:Missoes#]]></TAG>
        <VALUE><![CDATA[Missoes]]></VALUE>
        <XPATH><![CDATA[/PROCESS/FIELDS/FIELD[NAME='Missoes']/VALUE]]></XPATH>
      </FIELD>
      <FIELD type="AdditionalFields" label="Ac_Coop" source-type="AdditionalFields">
        <TAG><![CDATA[#CONTEXTPROCESS:CA:Ac_Coop#]]></TAG>
        <VALUE><![CDATA[Ac_Coop]]></VALUE>
        <XPATH><![CDATA[/PROCESS/FIELDS/FIELD[NAME='Ac_Coop']/VALUE]]></XPATH>
      </FIELD>
      <FIELD type="AdditionalFields" label="Conta_Gerencia" source-type="AdditionalFields">
        <TAG><![CDATA[#CONTEXTPROCESS:CA:Conta_Gerencia#]]></TAG>
        <VALUE><![CDATA[Conta_Gerencia]]></VALUE>
        <XPATH><![CDATA[/PROCESS/FIELDS/FIELD[NAME='Conta_Gerencia']/VALUE]]></XPATH>
      </FIELD>
      <FIELD type="AdditionalFields" label="Proj_Nacionais" source-type="AdditionalFields">
        <TAG><![CDATA[#CONTEXTPROCESS:CA:Proj_Nacionais#]]></TAG>
        <VALUE><![CDATA[Proj_Nacionais]]></VALUE>
        <XPATH><![CDATA[/PROCESS/FIELDS/FIELD[NAME='Proj_Nacionais']/VALUE]]></XPATH>
      </FIELD>
      <FIELD type="AdditionalFields" label="Proj_Internac" source-type="AdditionalFields">
        <TAG><![CDATA[#CONTEXTPROCESS:CA:Proj_Internac#]]></TAG>
        <VALUE><![CDATA[Proj_Internac]]></VALUE>
        <XPATH><![CDATA[/PROCESS/FIELDS/FIELD[NAME='Proj_Internac']/VALUE]]></XPATH>
      </FIELD>
      <FIELD type="AdditionalFields" label="Iva" source-type="AdditionalFields">
        <TAG><![CDATA[#CONTEXTPROCESS:CA:Iva#]]></TAG>
        <VALUE><![CDATA[Iva]]></VALUE>
        <XPATH><![CDATA[/PROCESS/FIELDS/FIELD[NAME='Iva']/VALUE]]></XPATH>
      </FIELD>
      <FIELD type="AdditionalFields" label="Reg_Contratacao" source-type="AdditionalFields">
        <TAG><![CDATA[#CONTEXTPROCESS:CA:Reg_Contratacao#]]></TAG>
        <VALUE><![CDATA[Reg_Contratacao]]></VALUE>
        <XPATH><![CDATA[/PROCESS/FIELDS/FIELD[NAME='Reg_Contratacao']/VALUE]]></XPATH>
      </FIELD>
      <FIELD type="AdditionalFields" label="Ent_DMDDE" source-type="AdditionalFields">
        <TAG><![CDATA[#CONTEXTPROCESS:CA:Ent_DMDDE#]]></TAG>
        <VALUE><![CDATA[Ent_DMDDE]]></VALUE>
        <XPATH><![CDATA[/PROCESS/FIELDS/FIELD[NAME='Ent_DMDDE']/VALUE]]></XPATH>
      </FIELD>
      <FIELD type="AdditionalFields" label="ISBN" source-type="AdditionalFields">
        <TAG><![CDATA[#CONTEXTPROCESS:CA:ISBN#]]></TAG>
        <VALUE><![CDATA[ISBN]]></VALUE>
        <XPATH><![CDATA[/PROCESS/FIELDS/FIELD[NAME='ISBN']/VALUE]]></XPATH>
      </FIELD>
      <FIELD type="AdditionalFields" label="CentrosCusto" source-type="AdditionalFields">
        <TAG><![CDATA[#CONTEXTPROCESS:CA:CentrosCusto#]]></TAG>
        <VALUE><![CDATA[CentrosCusto]]></VALUE>
        <XPATH><![CDATA[/PROCESS/FIELDS/FIELD[NAME='CentrosCusto']/VALUE]]></XPATH>
      </FIELD>
      <FIELD type="AdditionalFields" label="EB_JNE" source-type="AdditionalFields">
        <TAG><![CDATA[#CONTEXTPROCESS:CA:EB_JNE#]]></TAG>
        <VALUE><![CDATA[EB_JNE]]></VALUE>
        <XPATH><![CDATA[/PROCESS/FIELDS/FIELD[NAME='EB_JNE']/VALUE]]></XPATH>
      </FIELD>
      <FIELD type="AdditionalFields" label="Ent_JNE" source-type="AdditionalFields">
        <TAG><![CDATA[#CONTEXTPROCESS:CA:Ent_JNE#]]></TAG>
        <VALUE><![CDATA[Ent_JNE]]></VALUE>
        <XPATH><![CDATA[/PROCESS/FIELDS/FIELD[NAME='Ent_JNE']/VALUE]]></XPATH>
      </FIELD>
      <FIELD type="AdditionalFields" label="Adocao_Manuais" source-type="AdditionalFields">
        <TAG><![CDATA[#CONTEXTPROCESS:CA:Adocao_Manuais#]]></TAG>
        <VALUE><![CDATA[Adocao_Manuais]]></VALUE>
        <XPATH><![CDATA[/PROCESS/FIELDS/FIELD[NAME='Adocao_Manuais']/VALUE]]></XPATH>
      </FIELD>
    </NODE>
  </NODE>
  <!-- END: Process Context -->
</MENU>
</file>

<file path=customXml/item2.xml><?xml version="1.0" encoding="utf-8"?>
<ct:contentTypeSchema xmlns:ct="http://schemas.microsoft.com/office/2006/metadata/contentType" xmlns:ma="http://schemas.microsoft.com/office/2006/metadata/properties/metaAttributes" ct:_="" ma:_="" ma:contentTypeName="Document" ma:contentTypeID="0x01010076F1BDC85DEEC74C870A0853CD5588E8" ma:contentTypeVersion="0" ma:contentTypeDescription="Create a new document." ma:contentTypeScope="" ma:versionID="37b9a5b2293388b59a591fbcc9dff8ee">
  <xsd:schema xmlns:xsd="http://www.w3.org/2001/XMLSchema" xmlns:xs="http://www.w3.org/2001/XMLSchema" xmlns:p="http://schemas.microsoft.com/office/2006/metadata/properties" targetNamespace="http://schemas.microsoft.com/office/2006/metadata/properties" ma:root="true" ma:fieldsID="ab9bf9fc67a82e97fa1d5ce6476a64d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E12A5C-E0EB-46C0-8792-4E8CA6B22CC0}">
  <ds:schemaRefs/>
</ds:datastoreItem>
</file>

<file path=customXml/itemProps2.xml><?xml version="1.0" encoding="utf-8"?>
<ds:datastoreItem xmlns:ds="http://schemas.openxmlformats.org/officeDocument/2006/customXml" ds:itemID="{D012AF1B-F113-43CC-B3FC-DD2F2BA08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C4CD8B-431C-4087-82FF-89E455941EA5}">
  <ds:schemaRefs>
    <ds:schemaRef ds:uri="http://schemas.microsoft.com/sharepoint/v3/contenttype/forms"/>
  </ds:schemaRefs>
</ds:datastoreItem>
</file>

<file path=customXml/itemProps4.xml><?xml version="1.0" encoding="utf-8"?>
<ds:datastoreItem xmlns:ds="http://schemas.openxmlformats.org/officeDocument/2006/customXml" ds:itemID="{152D3305-5A75-4A72-B12E-1F5B8AFFDF6C}">
  <ds:schemaRefs>
    <ds:schemaRef ds:uri="http://schemas.openxmlformats.org/officeDocument/2006/bibliography"/>
  </ds:schemaRefs>
</ds:datastoreItem>
</file>

<file path=customXml/itemProps5.xml><?xml version="1.0" encoding="utf-8"?>
<ds:datastoreItem xmlns:ds="http://schemas.openxmlformats.org/officeDocument/2006/customXml" ds:itemID="{321F335E-42B1-4310-B37A-D6DE66AB6D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10245</Words>
  <Characters>58398</Characters>
  <Application>Microsoft Office Word</Application>
  <DocSecurity>0</DocSecurity>
  <Lines>486</Lines>
  <Paragraphs>137</Paragraphs>
  <ScaleCrop>false</ScaleCrop>
  <HeadingPairs>
    <vt:vector size="8" baseType="variant">
      <vt:variant>
        <vt:lpstr>Title</vt:lpstr>
      </vt:variant>
      <vt:variant>
        <vt:i4>1</vt:i4>
      </vt:variant>
      <vt:variant>
        <vt:lpstr>Título</vt:lpstr>
      </vt:variant>
      <vt:variant>
        <vt:i4>1</vt:i4>
      </vt:variant>
      <vt:variant>
        <vt:lpstr>Rubrik</vt:lpstr>
      </vt:variant>
      <vt:variant>
        <vt:i4>1</vt:i4>
      </vt:variant>
      <vt:variant>
        <vt:lpstr>Titre</vt:lpstr>
      </vt:variant>
      <vt:variant>
        <vt:i4>1</vt:i4>
      </vt:variant>
    </vt:vector>
  </HeadingPairs>
  <TitlesOfParts>
    <vt:vector size="4" baseType="lpstr">
      <vt:lpstr/>
      <vt:lpstr/>
      <vt:lpstr/>
      <vt:lpstr/>
    </vt:vector>
  </TitlesOfParts>
  <Manager/>
  <Company>European Agency for Special Needs and Inclusive Education</Company>
  <LinksUpToDate>false</LinksUpToDate>
  <CharactersWithSpaces>68506</CharactersWithSpaces>
  <SharedDoc>false</SharedDoc>
  <HyperlinkBase/>
  <HLinks>
    <vt:vector size="12" baseType="variant">
      <vt:variant>
        <vt:i4>3276915</vt:i4>
      </vt:variant>
      <vt:variant>
        <vt:i4>2927</vt:i4>
      </vt:variant>
      <vt:variant>
        <vt:i4>1026</vt:i4>
      </vt:variant>
      <vt:variant>
        <vt:i4>1</vt:i4>
      </vt:variant>
      <vt:variant>
        <vt:lpwstr>Logo A4 header</vt:lpwstr>
      </vt:variant>
      <vt:variant>
        <vt:lpwstr/>
      </vt:variant>
      <vt:variant>
        <vt:i4>3276915</vt:i4>
      </vt:variant>
      <vt:variant>
        <vt:i4>2930</vt:i4>
      </vt:variant>
      <vt:variant>
        <vt:i4>1025</vt:i4>
      </vt:variant>
      <vt:variant>
        <vt:i4>1</vt:i4>
      </vt:variant>
      <vt:variant>
        <vt:lpwstr>Logo A4 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YIOULA PITSIALI</cp:lastModifiedBy>
  <cp:revision>2</cp:revision>
  <cp:lastPrinted>2009-05-04T16:34:00Z</cp:lastPrinted>
  <dcterms:created xsi:type="dcterms:W3CDTF">2021-03-10T07:32:00Z</dcterms:created>
  <dcterms:modified xsi:type="dcterms:W3CDTF">2021-03-10T07:32:00Z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0x01010076F1BDC85DEEC74C870A0853CD5588E8</vt:lpwstr>
  </property>
  <property fmtid="{D5CDD505-2E9C-101B-9397-08002B2CF9AE}" pid="3" name="Order">
    <vt:r8>100</vt:r8>
  </property>
</Properties>
</file>